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513DF3BF" w:rsidR="00BD3681" w:rsidRPr="00FF766B" w:rsidRDefault="009F2E0C" w:rsidP="009144A2">
      <w:pPr>
        <w:spacing w:after="0" w:line="240" w:lineRule="auto"/>
        <w:jc w:val="center"/>
        <w:rPr>
          <w:rFonts w:ascii="Comic Sans MS" w:hAnsi="Comic Sans MS"/>
          <w:b/>
          <w:bCs/>
          <w:sz w:val="28"/>
          <w:szCs w:val="14"/>
          <w:lang w:val="en-US"/>
        </w:rPr>
      </w:pPr>
      <w:r w:rsidRPr="009F2E0C">
        <w:rPr>
          <w:noProof/>
          <w:lang w:eastAsia="en-GB"/>
        </w:rPr>
        <w:drawing>
          <wp:inline distT="0" distB="0" distL="0" distR="0" wp14:anchorId="6977FBD6" wp14:editId="034EB692">
            <wp:extent cx="3200400" cy="1600200"/>
            <wp:effectExtent l="19050" t="19050" r="19050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60020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238253FA" w14:textId="77777777" w:rsidR="00E4731C" w:rsidRPr="009144A2" w:rsidRDefault="00E4731C" w:rsidP="009144A2">
      <w:pPr>
        <w:spacing w:after="0" w:line="240" w:lineRule="auto"/>
        <w:jc w:val="center"/>
        <w:rPr>
          <w:rFonts w:cstheme="minorHAnsi"/>
          <w:sz w:val="10"/>
          <w:szCs w:val="10"/>
          <w:lang w:val="en-US"/>
        </w:rPr>
      </w:pPr>
    </w:p>
    <w:p w14:paraId="28D30BFC" w14:textId="2CDD0344" w:rsidR="00BE0321" w:rsidRPr="003B0259" w:rsidRDefault="00E72A29" w:rsidP="009144A2">
      <w:pPr>
        <w:pStyle w:val="Heading2"/>
        <w:spacing w:before="0"/>
        <w:rPr>
          <w:rStyle w:val="Emphasis"/>
          <w:rFonts w:asciiTheme="minorHAnsi" w:hAnsiTheme="minorHAnsi" w:cstheme="minorHAnsi"/>
          <w:color w:val="943634" w:themeColor="accent2" w:themeShade="BF"/>
          <w:sz w:val="20"/>
          <w:szCs w:val="20"/>
        </w:rPr>
      </w:pPr>
      <w:r w:rsidRPr="003B0259">
        <w:rPr>
          <w:rStyle w:val="Emphasis"/>
          <w:rFonts w:asciiTheme="minorHAnsi" w:hAnsiTheme="minorHAnsi" w:cstheme="minorHAnsi"/>
          <w:color w:val="943634" w:themeColor="accent2" w:themeShade="BF"/>
          <w:sz w:val="20"/>
          <w:szCs w:val="20"/>
        </w:rPr>
        <w:t>I</w:t>
      </w:r>
      <w:r w:rsidR="00BE0321" w:rsidRPr="003B0259">
        <w:rPr>
          <w:rStyle w:val="Emphasis"/>
          <w:rFonts w:asciiTheme="minorHAnsi" w:hAnsiTheme="minorHAnsi" w:cstheme="minorHAnsi"/>
          <w:color w:val="943634" w:themeColor="accent2" w:themeShade="BF"/>
          <w:sz w:val="20"/>
          <w:szCs w:val="20"/>
        </w:rPr>
        <w:t xml:space="preserve">n </w:t>
      </w:r>
      <w:r w:rsidR="00FF52CD" w:rsidRPr="00C13D8A">
        <w:rPr>
          <w:rStyle w:val="Emphasis"/>
          <w:rFonts w:asciiTheme="minorHAnsi" w:hAnsiTheme="minorHAnsi" w:cstheme="minorHAnsi"/>
          <w:b/>
          <w:color w:val="943634" w:themeColor="accent2" w:themeShade="BF"/>
          <w:sz w:val="20"/>
          <w:szCs w:val="20"/>
        </w:rPr>
        <w:t>English</w:t>
      </w:r>
      <w:r w:rsidR="00BE0321" w:rsidRPr="003B0259">
        <w:rPr>
          <w:rStyle w:val="Emphasis"/>
          <w:rFonts w:asciiTheme="minorHAnsi" w:hAnsiTheme="minorHAnsi" w:cstheme="minorHAnsi"/>
          <w:color w:val="943634" w:themeColor="accent2" w:themeShade="BF"/>
          <w:sz w:val="20"/>
          <w:szCs w:val="20"/>
        </w:rPr>
        <w:t xml:space="preserve"> we will be…</w:t>
      </w:r>
    </w:p>
    <w:p w14:paraId="0B660C9F" w14:textId="1B11FA9D" w:rsidR="00E4731C" w:rsidRDefault="00E4731C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</w:t>
      </w:r>
      <w:r w:rsidR="00B974C9">
        <w:rPr>
          <w:sz w:val="20"/>
          <w:szCs w:val="20"/>
        </w:rPr>
        <w:t xml:space="preserve"> non-chronological reports</w:t>
      </w:r>
      <w:r w:rsidR="003B0259">
        <w:rPr>
          <w:sz w:val="20"/>
          <w:szCs w:val="20"/>
        </w:rPr>
        <w:t xml:space="preserve"> about Mexico and the Mayans</w:t>
      </w:r>
    </w:p>
    <w:p w14:paraId="4D6843A4" w14:textId="5A4BC1E5" w:rsidR="00B974C9" w:rsidRDefault="00B974C9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Reading a range of narrative tales from other cultures</w:t>
      </w:r>
      <w:r w:rsidR="003B0259">
        <w:rPr>
          <w:sz w:val="20"/>
          <w:szCs w:val="20"/>
        </w:rPr>
        <w:t>, with a focus on traditional Mayan stories</w:t>
      </w:r>
      <w:r>
        <w:rPr>
          <w:sz w:val="20"/>
          <w:szCs w:val="20"/>
        </w:rPr>
        <w:t>.</w:t>
      </w:r>
    </w:p>
    <w:p w14:paraId="39436223" w14:textId="77777777" w:rsidR="00B974C9" w:rsidRDefault="007D5C5B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</w:t>
      </w:r>
      <w:r w:rsidR="00B974C9">
        <w:rPr>
          <w:sz w:val="20"/>
          <w:szCs w:val="20"/>
        </w:rPr>
        <w:t>a non-chronological report with a focus on:</w:t>
      </w:r>
    </w:p>
    <w:p w14:paraId="6F81B107" w14:textId="46CFFA0A" w:rsidR="00B974C9" w:rsidRDefault="00B974C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</w:t>
      </w:r>
      <w:r w:rsidR="003B0259">
        <w:rPr>
          <w:sz w:val="16"/>
          <w:szCs w:val="16"/>
        </w:rPr>
        <w:t>sing the correct genre features</w:t>
      </w:r>
    </w:p>
    <w:p w14:paraId="35FFAB48" w14:textId="73F7E943" w:rsidR="00B974C9" w:rsidRDefault="00B974C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Using paragraphs </w:t>
      </w:r>
      <w:r w:rsidR="003B0259">
        <w:rPr>
          <w:sz w:val="16"/>
          <w:szCs w:val="16"/>
        </w:rPr>
        <w:t>effectively</w:t>
      </w:r>
    </w:p>
    <w:p w14:paraId="0C5660BF" w14:textId="139EEF73" w:rsidR="00B974C9" w:rsidRDefault="003B025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titles and sub-titles</w:t>
      </w:r>
    </w:p>
    <w:p w14:paraId="0773E8C6" w14:textId="050EB57E" w:rsidR="00B974C9" w:rsidRDefault="003B0259" w:rsidP="00B974C9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Using the correct punctuation</w:t>
      </w:r>
    </w:p>
    <w:p w14:paraId="6FE08D49" w14:textId="38B3D1CC" w:rsidR="00B974C9" w:rsidRPr="00B974C9" w:rsidRDefault="00B974C9" w:rsidP="00B974C9">
      <w:pPr>
        <w:pStyle w:val="ListParagraph"/>
        <w:numPr>
          <w:ilvl w:val="1"/>
          <w:numId w:val="15"/>
        </w:numPr>
        <w:spacing w:after="0"/>
        <w:rPr>
          <w:sz w:val="20"/>
          <w:szCs w:val="20"/>
        </w:rPr>
      </w:pPr>
      <w:r w:rsidRPr="00B974C9">
        <w:rPr>
          <w:sz w:val="16"/>
          <w:szCs w:val="16"/>
        </w:rPr>
        <w:t>Using parenth</w:t>
      </w:r>
      <w:r w:rsidR="003B0259">
        <w:rPr>
          <w:sz w:val="16"/>
          <w:szCs w:val="16"/>
        </w:rPr>
        <w:t>eses correctly including commas</w:t>
      </w:r>
    </w:p>
    <w:p w14:paraId="2A0E9C79" w14:textId="69F2A1E3" w:rsidR="00B974C9" w:rsidRDefault="00B974C9" w:rsidP="009144A2">
      <w:pPr>
        <w:pStyle w:val="ListParagraph"/>
        <w:numPr>
          <w:ilvl w:val="0"/>
          <w:numId w:val="15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Writing a </w:t>
      </w:r>
      <w:r w:rsidR="003B0259">
        <w:rPr>
          <w:sz w:val="20"/>
          <w:szCs w:val="20"/>
        </w:rPr>
        <w:t>traditional narrative of our own</w:t>
      </w:r>
      <w:r w:rsidR="00501496">
        <w:rPr>
          <w:sz w:val="20"/>
          <w:szCs w:val="20"/>
        </w:rPr>
        <w:t>,</w:t>
      </w:r>
      <w:r w:rsidR="003B0259">
        <w:rPr>
          <w:sz w:val="20"/>
          <w:szCs w:val="20"/>
        </w:rPr>
        <w:t xml:space="preserve"> inspired by the Mayan tales</w:t>
      </w:r>
      <w:r w:rsidR="00501496">
        <w:rPr>
          <w:sz w:val="20"/>
          <w:szCs w:val="20"/>
        </w:rPr>
        <w:t>,</w:t>
      </w:r>
      <w:r w:rsidR="003B0259">
        <w:rPr>
          <w:sz w:val="20"/>
          <w:szCs w:val="20"/>
        </w:rPr>
        <w:t xml:space="preserve"> with a focus on</w:t>
      </w:r>
      <w:r>
        <w:rPr>
          <w:sz w:val="20"/>
          <w:szCs w:val="20"/>
        </w:rPr>
        <w:t>:</w:t>
      </w:r>
    </w:p>
    <w:p w14:paraId="3BCB12D5" w14:textId="37F0AEEF" w:rsidR="003B0259" w:rsidRDefault="003B0259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bookmarkStart w:id="0" w:name="_Hlk26787303"/>
      <w:r>
        <w:rPr>
          <w:sz w:val="16"/>
          <w:szCs w:val="16"/>
        </w:rPr>
        <w:t>Structuring our stories clearly and writing balanced paragraphs from the beginning to the end</w:t>
      </w:r>
    </w:p>
    <w:p w14:paraId="4BF333DF" w14:textId="7CC4C311" w:rsidR="00E4731C" w:rsidRDefault="00B974C9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Developing character, setting and atmosphere descri</w:t>
      </w:r>
      <w:r w:rsidR="003B0259">
        <w:rPr>
          <w:sz w:val="16"/>
          <w:szCs w:val="16"/>
        </w:rPr>
        <w:t>ptions</w:t>
      </w:r>
    </w:p>
    <w:p w14:paraId="20376D21" w14:textId="73E2F5D3" w:rsidR="00E4731C" w:rsidRDefault="003B0259" w:rsidP="009144A2">
      <w:pPr>
        <w:pStyle w:val="ListParagraph"/>
        <w:numPr>
          <w:ilvl w:val="1"/>
          <w:numId w:val="15"/>
        </w:numPr>
        <w:spacing w:after="0"/>
        <w:rPr>
          <w:sz w:val="16"/>
          <w:szCs w:val="16"/>
        </w:rPr>
      </w:pPr>
      <w:r>
        <w:rPr>
          <w:sz w:val="16"/>
          <w:szCs w:val="16"/>
        </w:rPr>
        <w:t>Performing and re-telling our tales, and listening to the tales of others around our indoor campfire</w:t>
      </w:r>
    </w:p>
    <w:bookmarkEnd w:id="0"/>
    <w:p w14:paraId="03139628" w14:textId="4F8090E7" w:rsidR="00DA4011" w:rsidRDefault="00987601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6D221E">
        <w:rPr>
          <w:sz w:val="20"/>
          <w:szCs w:val="20"/>
        </w:rPr>
        <w:t xml:space="preserve">Developing our skills of </w:t>
      </w:r>
      <w:r w:rsidR="007D5C5B">
        <w:rPr>
          <w:sz w:val="20"/>
          <w:szCs w:val="20"/>
        </w:rPr>
        <w:t>planning</w:t>
      </w:r>
      <w:r w:rsidR="00B974C9">
        <w:rPr>
          <w:sz w:val="20"/>
          <w:szCs w:val="20"/>
        </w:rPr>
        <w:t>,</w:t>
      </w:r>
      <w:r w:rsidR="007D5C5B">
        <w:rPr>
          <w:sz w:val="20"/>
          <w:szCs w:val="20"/>
        </w:rPr>
        <w:t xml:space="preserve"> self-</w:t>
      </w:r>
      <w:r w:rsidRPr="006D221E">
        <w:rPr>
          <w:sz w:val="20"/>
          <w:szCs w:val="20"/>
        </w:rPr>
        <w:t>editing and evaluation</w:t>
      </w:r>
    </w:p>
    <w:p w14:paraId="1243C942" w14:textId="21B9A0A1" w:rsidR="00C13D8A" w:rsidRPr="006D221E" w:rsidRDefault="00C13D8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Practising</w:t>
      </w:r>
      <w:proofErr w:type="spellEnd"/>
      <w:r>
        <w:rPr>
          <w:sz w:val="20"/>
          <w:szCs w:val="20"/>
        </w:rPr>
        <w:t xml:space="preserve"> our handwriting so that we are using a cursive script, including lead-ins for all lower-case letters</w:t>
      </w:r>
    </w:p>
    <w:p w14:paraId="1EDB7697" w14:textId="5F2B0FE1" w:rsidR="00BE0321" w:rsidRPr="008D1E28" w:rsidRDefault="00754A1A" w:rsidP="009144A2">
      <w:pPr>
        <w:pStyle w:val="Heading2"/>
        <w:spacing w:before="0"/>
        <w:rPr>
          <w:color w:val="7030A0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>I</w:t>
      </w:r>
      <w:r w:rsidR="00BE0321" w:rsidRPr="003B0259">
        <w:rPr>
          <w:color w:val="943634" w:themeColor="accent2" w:themeShade="BF"/>
          <w:sz w:val="20"/>
          <w:szCs w:val="20"/>
        </w:rPr>
        <w:t>n our reading we will be…</w:t>
      </w:r>
    </w:p>
    <w:p w14:paraId="3843FE3F" w14:textId="34C887DC" w:rsidR="00C13D8A" w:rsidRDefault="00C13D8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Ensuring that our independent reading books are enjoyable, but that they are also stimulating and the correct level of challenge for us </w:t>
      </w:r>
    </w:p>
    <w:p w14:paraId="6EC09C7C" w14:textId="4BCD4FF2" w:rsidR="00A67C40" w:rsidRDefault="00C13D8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Introducing reading roles during our class reading as a way of carefully and thoroughly </w:t>
      </w: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texts</w:t>
      </w:r>
    </w:p>
    <w:p w14:paraId="487B75CB" w14:textId="7D243807" w:rsidR="00660369" w:rsidRPr="006D221E" w:rsidRDefault="00A67C40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Identifying features of different genres</w:t>
      </w:r>
      <w:r w:rsidR="00E4731C">
        <w:rPr>
          <w:sz w:val="20"/>
          <w:szCs w:val="20"/>
        </w:rPr>
        <w:t xml:space="preserve"> including narratives </w:t>
      </w:r>
      <w:r w:rsidR="00F74485">
        <w:rPr>
          <w:sz w:val="20"/>
          <w:szCs w:val="20"/>
        </w:rPr>
        <w:t>and non-chronological reports</w:t>
      </w:r>
    </w:p>
    <w:p w14:paraId="39696C85" w14:textId="3E687F9C" w:rsidR="00ED0E33" w:rsidRPr="003B0259" w:rsidRDefault="00ED0E33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our </w:t>
      </w:r>
      <w:r w:rsidR="004D6D13" w:rsidRPr="003B0259">
        <w:rPr>
          <w:color w:val="943634" w:themeColor="accent2" w:themeShade="BF"/>
          <w:sz w:val="20"/>
          <w:szCs w:val="20"/>
        </w:rPr>
        <w:t>‘</w:t>
      </w:r>
      <w:r w:rsidRPr="003B0259">
        <w:rPr>
          <w:color w:val="943634" w:themeColor="accent2" w:themeShade="BF"/>
          <w:sz w:val="20"/>
          <w:szCs w:val="20"/>
        </w:rPr>
        <w:t>English Grammar, Punctuation and Spelling</w:t>
      </w:r>
      <w:r w:rsidR="004D6D13" w:rsidRPr="003B0259">
        <w:rPr>
          <w:color w:val="943634" w:themeColor="accent2" w:themeShade="BF"/>
          <w:sz w:val="20"/>
          <w:szCs w:val="20"/>
        </w:rPr>
        <w:t>’</w:t>
      </w:r>
      <w:r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659FD2DB" w14:textId="632C27ED" w:rsidR="00054A46" w:rsidRDefault="00C13D8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Learning how to structure our texts using titles, sub-titles and paragraphs</w:t>
      </w:r>
      <w:r w:rsidR="001D25C8">
        <w:rPr>
          <w:sz w:val="20"/>
          <w:szCs w:val="20"/>
        </w:rPr>
        <w:t xml:space="preserve"> that flow together</w:t>
      </w:r>
    </w:p>
    <w:p w14:paraId="4AD57E1F" w14:textId="4419C9F7" w:rsidR="00530D34" w:rsidRDefault="00C13D8A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Writing and punctuating direct speech correctly</w:t>
      </w:r>
    </w:p>
    <w:p w14:paraId="1904F6B2" w14:textId="0C16053B" w:rsidR="0065417A" w:rsidRDefault="001D25C8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Reminding ourselves about types of noun; </w:t>
      </w:r>
      <w:proofErr w:type="spellStart"/>
      <w:r>
        <w:rPr>
          <w:sz w:val="20"/>
          <w:szCs w:val="20"/>
        </w:rPr>
        <w:t>capitalising</w:t>
      </w:r>
      <w:proofErr w:type="spellEnd"/>
      <w:r>
        <w:rPr>
          <w:sz w:val="20"/>
          <w:szCs w:val="20"/>
        </w:rPr>
        <w:t xml:space="preserve"> proper nouns; singular and plural nouns and the use of the apostrophe in possessive nouns</w:t>
      </w:r>
    </w:p>
    <w:p w14:paraId="43D3650D" w14:textId="7E014BF5" w:rsidR="001D25C8" w:rsidRDefault="001D25C8" w:rsidP="009144A2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Writing expanded noun phrases and adding prepositional phrases to them</w:t>
      </w:r>
    </w:p>
    <w:p w14:paraId="2A714973" w14:textId="77777777" w:rsidR="00530D34" w:rsidRPr="006D221E" w:rsidRDefault="00530D34" w:rsidP="00530D34">
      <w:pPr>
        <w:pStyle w:val="ListParagraph"/>
        <w:spacing w:after="0"/>
        <w:rPr>
          <w:sz w:val="20"/>
          <w:szCs w:val="20"/>
        </w:rPr>
      </w:pPr>
    </w:p>
    <w:p w14:paraId="26DD9192" w14:textId="0F521AEC" w:rsidR="00BE0321" w:rsidRPr="003B0259" w:rsidRDefault="00BE0321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="00CD491D" w:rsidRPr="00C13D8A">
        <w:rPr>
          <w:b/>
          <w:color w:val="943634" w:themeColor="accent2" w:themeShade="BF"/>
          <w:sz w:val="20"/>
          <w:szCs w:val="20"/>
        </w:rPr>
        <w:t>M</w:t>
      </w:r>
      <w:r w:rsidRPr="00C13D8A">
        <w:rPr>
          <w:b/>
          <w:color w:val="943634" w:themeColor="accent2" w:themeShade="BF"/>
          <w:sz w:val="20"/>
          <w:szCs w:val="20"/>
        </w:rPr>
        <w:t>ath</w:t>
      </w:r>
      <w:r w:rsidR="00CD491D" w:rsidRPr="00C13D8A">
        <w:rPr>
          <w:b/>
          <w:color w:val="943634" w:themeColor="accent2" w:themeShade="BF"/>
          <w:sz w:val="20"/>
          <w:szCs w:val="20"/>
        </w:rPr>
        <w:t>ematic</w:t>
      </w:r>
      <w:r w:rsidRPr="00C13D8A">
        <w:rPr>
          <w:b/>
          <w:color w:val="943634" w:themeColor="accent2" w:themeShade="BF"/>
          <w:sz w:val="20"/>
          <w:szCs w:val="20"/>
        </w:rPr>
        <w:t>s</w:t>
      </w:r>
      <w:r w:rsidRPr="003B0259">
        <w:rPr>
          <w:color w:val="943634" w:themeColor="accent2" w:themeShade="BF"/>
          <w:sz w:val="20"/>
          <w:szCs w:val="20"/>
        </w:rPr>
        <w:t xml:space="preserve"> we will </w:t>
      </w:r>
      <w:r w:rsidR="009144A2" w:rsidRPr="003B0259">
        <w:rPr>
          <w:color w:val="943634" w:themeColor="accent2" w:themeShade="BF"/>
          <w:sz w:val="20"/>
          <w:szCs w:val="20"/>
        </w:rPr>
        <w:t>be</w:t>
      </w:r>
      <w:r w:rsidRPr="003B0259">
        <w:rPr>
          <w:color w:val="943634" w:themeColor="accent2" w:themeShade="BF"/>
          <w:sz w:val="20"/>
          <w:szCs w:val="20"/>
        </w:rPr>
        <w:t>…</w:t>
      </w:r>
    </w:p>
    <w:p w14:paraId="5240D011" w14:textId="2F48CF14" w:rsidR="008D1E28" w:rsidRDefault="008D1E28" w:rsidP="009144A2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1" w:name="_Hlk47529196"/>
      <w:r>
        <w:rPr>
          <w:b/>
          <w:bCs/>
          <w:sz w:val="20"/>
          <w:szCs w:val="20"/>
        </w:rPr>
        <w:t xml:space="preserve">Place Value: </w:t>
      </w:r>
      <w:r w:rsidR="00DF6B16">
        <w:rPr>
          <w:sz w:val="20"/>
          <w:szCs w:val="20"/>
        </w:rPr>
        <w:t>Recalling how we partition numbers</w:t>
      </w:r>
      <w:r w:rsidRPr="008D1E28">
        <w:rPr>
          <w:sz w:val="20"/>
          <w:szCs w:val="20"/>
        </w:rPr>
        <w:t>,</w:t>
      </w:r>
      <w:r>
        <w:rPr>
          <w:b/>
          <w:bCs/>
          <w:sz w:val="20"/>
          <w:szCs w:val="20"/>
        </w:rPr>
        <w:t xml:space="preserve"> </w:t>
      </w:r>
      <w:r w:rsidR="001D25C8">
        <w:rPr>
          <w:bCs/>
          <w:sz w:val="20"/>
          <w:szCs w:val="20"/>
        </w:rPr>
        <w:t xml:space="preserve">and </w:t>
      </w:r>
      <w:r w:rsidR="00C871A3" w:rsidRPr="00C871A3">
        <w:rPr>
          <w:sz w:val="20"/>
          <w:szCs w:val="20"/>
        </w:rPr>
        <w:t xml:space="preserve">understanding </w:t>
      </w:r>
      <w:r>
        <w:rPr>
          <w:sz w:val="20"/>
          <w:szCs w:val="20"/>
        </w:rPr>
        <w:t xml:space="preserve">negative numbers </w:t>
      </w:r>
    </w:p>
    <w:p w14:paraId="36877646" w14:textId="4B6FCA52" w:rsidR="001D25C8" w:rsidRDefault="008D1E28" w:rsidP="001D25C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D25C8">
        <w:rPr>
          <w:b/>
          <w:bCs/>
          <w:sz w:val="20"/>
          <w:szCs w:val="20"/>
        </w:rPr>
        <w:t>Calculations:</w:t>
      </w:r>
      <w:r w:rsidRPr="001D25C8">
        <w:rPr>
          <w:sz w:val="20"/>
          <w:szCs w:val="20"/>
        </w:rPr>
        <w:t xml:space="preserve"> </w:t>
      </w:r>
      <w:proofErr w:type="spellStart"/>
      <w:r w:rsidR="00DF6B16">
        <w:rPr>
          <w:sz w:val="20"/>
          <w:szCs w:val="20"/>
        </w:rPr>
        <w:t>P</w:t>
      </w:r>
      <w:r w:rsidR="00C871A3" w:rsidRPr="001D25C8">
        <w:rPr>
          <w:sz w:val="20"/>
          <w:szCs w:val="20"/>
        </w:rPr>
        <w:t>ractis</w:t>
      </w:r>
      <w:r w:rsidR="001D25C8" w:rsidRPr="001D25C8">
        <w:rPr>
          <w:sz w:val="20"/>
          <w:szCs w:val="20"/>
        </w:rPr>
        <w:t>ing</w:t>
      </w:r>
      <w:proofErr w:type="spellEnd"/>
      <w:r w:rsidR="00C871A3" w:rsidRPr="001D25C8">
        <w:rPr>
          <w:sz w:val="20"/>
          <w:szCs w:val="20"/>
        </w:rPr>
        <w:t xml:space="preserve"> mental </w:t>
      </w:r>
      <w:proofErr w:type="spellStart"/>
      <w:r w:rsidR="00C871A3" w:rsidRPr="001D25C8">
        <w:rPr>
          <w:sz w:val="20"/>
          <w:szCs w:val="20"/>
        </w:rPr>
        <w:t>maths</w:t>
      </w:r>
      <w:proofErr w:type="spellEnd"/>
      <w:r w:rsidR="00C871A3" w:rsidRPr="001D25C8">
        <w:rPr>
          <w:sz w:val="20"/>
          <w:szCs w:val="20"/>
        </w:rPr>
        <w:t xml:space="preserve"> strategies, </w:t>
      </w:r>
      <w:r w:rsidR="001D25C8" w:rsidRPr="001D25C8">
        <w:rPr>
          <w:sz w:val="20"/>
          <w:szCs w:val="20"/>
        </w:rPr>
        <w:t xml:space="preserve">and </w:t>
      </w:r>
      <w:r w:rsidR="00DF6B16">
        <w:rPr>
          <w:sz w:val="20"/>
          <w:szCs w:val="20"/>
        </w:rPr>
        <w:t xml:space="preserve">using accurate </w:t>
      </w:r>
      <w:r w:rsidR="00C871A3" w:rsidRPr="001D25C8">
        <w:rPr>
          <w:sz w:val="20"/>
          <w:szCs w:val="20"/>
        </w:rPr>
        <w:t>written methods</w:t>
      </w:r>
      <w:r w:rsidR="00DF6B16">
        <w:rPr>
          <w:sz w:val="20"/>
          <w:szCs w:val="20"/>
        </w:rPr>
        <w:t xml:space="preserve"> for all four operations applying them when</w:t>
      </w:r>
      <w:r w:rsidR="001D25C8" w:rsidRPr="001D25C8">
        <w:rPr>
          <w:sz w:val="20"/>
          <w:szCs w:val="20"/>
        </w:rPr>
        <w:t xml:space="preserve"> problem </w:t>
      </w:r>
      <w:r w:rsidR="00DF6B16">
        <w:rPr>
          <w:sz w:val="20"/>
          <w:szCs w:val="20"/>
        </w:rPr>
        <w:t>solving</w:t>
      </w:r>
    </w:p>
    <w:p w14:paraId="5AFE8C5C" w14:textId="5C278686" w:rsidR="00C871A3" w:rsidRPr="00540E9B" w:rsidRDefault="00994163" w:rsidP="001D25C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994163">
        <w:rPr>
          <w:b/>
          <w:bCs/>
          <w:sz w:val="20"/>
          <w:szCs w:val="20"/>
        </w:rPr>
        <w:t>Measure:</w:t>
      </w:r>
      <w:r w:rsidR="009144A2">
        <w:rPr>
          <w:sz w:val="20"/>
          <w:szCs w:val="20"/>
        </w:rPr>
        <w:t xml:space="preserve"> </w:t>
      </w:r>
      <w:r w:rsidR="001D25C8" w:rsidRPr="001D25C8">
        <w:rPr>
          <w:b/>
          <w:sz w:val="20"/>
          <w:szCs w:val="20"/>
        </w:rPr>
        <w:t>Y4:</w:t>
      </w:r>
      <w:r w:rsidR="001D25C8">
        <w:rPr>
          <w:sz w:val="20"/>
          <w:szCs w:val="20"/>
        </w:rPr>
        <w:t xml:space="preserve"> Using the</w:t>
      </w:r>
      <w:r w:rsidR="001D25C8" w:rsidRPr="00C753EA">
        <w:rPr>
          <w:sz w:val="20"/>
          <w:szCs w:val="20"/>
        </w:rPr>
        <w:t xml:space="preserve"> four operations, decimal notation and scaling to solve pro</w:t>
      </w:r>
      <w:r w:rsidR="001D25C8">
        <w:rPr>
          <w:sz w:val="20"/>
          <w:szCs w:val="20"/>
        </w:rPr>
        <w:t>blems involving length and mass</w:t>
      </w:r>
      <w:r w:rsidR="00DF6B16">
        <w:rPr>
          <w:sz w:val="20"/>
          <w:szCs w:val="20"/>
        </w:rPr>
        <w:t>,</w:t>
      </w:r>
      <w:r w:rsidR="001D25C8">
        <w:rPr>
          <w:sz w:val="20"/>
          <w:szCs w:val="20"/>
        </w:rPr>
        <w:t xml:space="preserve"> and c</w:t>
      </w:r>
      <w:r w:rsidR="00C871A3" w:rsidRPr="00530D34">
        <w:rPr>
          <w:sz w:val="20"/>
          <w:szCs w:val="20"/>
        </w:rPr>
        <w:t>onverting between different units of metric measure.</w:t>
      </w:r>
      <w:r w:rsidR="00C871A3">
        <w:rPr>
          <w:sz w:val="20"/>
          <w:szCs w:val="20"/>
        </w:rPr>
        <w:t xml:space="preserve"> </w:t>
      </w:r>
      <w:r w:rsidR="001D25C8">
        <w:rPr>
          <w:b/>
          <w:bCs/>
          <w:sz w:val="20"/>
          <w:szCs w:val="20"/>
        </w:rPr>
        <w:t>Y5</w:t>
      </w:r>
      <w:r w:rsidR="00C871A3" w:rsidRPr="00C871A3">
        <w:rPr>
          <w:b/>
          <w:bCs/>
          <w:sz w:val="20"/>
          <w:szCs w:val="20"/>
        </w:rPr>
        <w:t>:</w:t>
      </w:r>
      <w:r w:rsidR="00C871A3">
        <w:rPr>
          <w:sz w:val="20"/>
          <w:szCs w:val="20"/>
        </w:rPr>
        <w:t xml:space="preserve"> </w:t>
      </w:r>
      <w:r w:rsidR="00DF6B16">
        <w:rPr>
          <w:sz w:val="20"/>
          <w:szCs w:val="20"/>
        </w:rPr>
        <w:t>C</w:t>
      </w:r>
      <w:r w:rsidR="001D25C8">
        <w:rPr>
          <w:sz w:val="20"/>
          <w:szCs w:val="20"/>
        </w:rPr>
        <w:t>onverting be</w:t>
      </w:r>
      <w:r w:rsidR="00DF6B16">
        <w:rPr>
          <w:sz w:val="20"/>
          <w:szCs w:val="20"/>
        </w:rPr>
        <w:t xml:space="preserve">tween imperial and metric units, and reasoning </w:t>
      </w:r>
      <w:r w:rsidR="001D25C8">
        <w:rPr>
          <w:sz w:val="20"/>
          <w:szCs w:val="20"/>
        </w:rPr>
        <w:t>and p</w:t>
      </w:r>
      <w:r w:rsidR="00C871A3">
        <w:rPr>
          <w:sz w:val="20"/>
          <w:szCs w:val="20"/>
        </w:rPr>
        <w:t xml:space="preserve">roblem </w:t>
      </w:r>
      <w:r w:rsidR="00DF6B16">
        <w:rPr>
          <w:sz w:val="20"/>
          <w:szCs w:val="20"/>
        </w:rPr>
        <w:t>solving using units of measure</w:t>
      </w:r>
    </w:p>
    <w:p w14:paraId="3DFB53A2" w14:textId="5F528A1A" w:rsidR="00C753EA" w:rsidRPr="001D25C8" w:rsidRDefault="001D25C8" w:rsidP="001D25C8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D25C8">
        <w:rPr>
          <w:b/>
          <w:bCs/>
          <w:sz w:val="20"/>
          <w:szCs w:val="20"/>
        </w:rPr>
        <w:t>Geometry</w:t>
      </w:r>
      <w:r w:rsidR="00C871A3" w:rsidRPr="001D25C8">
        <w:rPr>
          <w:b/>
          <w:bCs/>
          <w:sz w:val="20"/>
          <w:szCs w:val="20"/>
        </w:rPr>
        <w:t>:</w:t>
      </w:r>
      <w:r w:rsidR="00C871A3" w:rsidRPr="001D25C8">
        <w:rPr>
          <w:sz w:val="20"/>
          <w:szCs w:val="20"/>
        </w:rPr>
        <w:t xml:space="preserve"> </w:t>
      </w:r>
      <w:r w:rsidRPr="001D25C8">
        <w:rPr>
          <w:b/>
          <w:sz w:val="20"/>
          <w:szCs w:val="20"/>
        </w:rPr>
        <w:t>Y4:</w:t>
      </w:r>
      <w:r w:rsidRPr="001D25C8">
        <w:rPr>
          <w:sz w:val="20"/>
          <w:szCs w:val="20"/>
        </w:rPr>
        <w:t xml:space="preserve"> Describing movements between positions as translations of a given unit to the left/right and up/down; plotting given points to draw the sides to complete a polygon on a coordinate grid and describing positions on a 2D grid as coordinates in the first quadrant </w:t>
      </w:r>
      <w:r w:rsidRPr="001D25C8">
        <w:rPr>
          <w:b/>
          <w:sz w:val="20"/>
          <w:szCs w:val="20"/>
        </w:rPr>
        <w:t>Y5:</w:t>
      </w:r>
      <w:r w:rsidRPr="001D25C8">
        <w:rPr>
          <w:sz w:val="20"/>
          <w:szCs w:val="20"/>
        </w:rPr>
        <w:t xml:space="preserve"> Identify</w:t>
      </w:r>
      <w:r>
        <w:rPr>
          <w:sz w:val="20"/>
          <w:szCs w:val="20"/>
        </w:rPr>
        <w:t>ing, describing</w:t>
      </w:r>
      <w:r w:rsidRPr="001D25C8">
        <w:rPr>
          <w:sz w:val="20"/>
          <w:szCs w:val="20"/>
        </w:rPr>
        <w:t xml:space="preserve"> and represent</w:t>
      </w:r>
      <w:r>
        <w:rPr>
          <w:sz w:val="20"/>
          <w:szCs w:val="20"/>
        </w:rPr>
        <w:t>ing</w:t>
      </w:r>
      <w:r w:rsidRPr="001D25C8">
        <w:rPr>
          <w:sz w:val="20"/>
          <w:szCs w:val="20"/>
        </w:rPr>
        <w:t xml:space="preserve"> the position</w:t>
      </w:r>
      <w:r w:rsidR="00DF6B16">
        <w:rPr>
          <w:sz w:val="20"/>
          <w:szCs w:val="20"/>
        </w:rPr>
        <w:t>s</w:t>
      </w:r>
      <w:r w:rsidRPr="001D25C8">
        <w:rPr>
          <w:sz w:val="20"/>
          <w:szCs w:val="20"/>
        </w:rPr>
        <w:t xml:space="preserve"> of a shape</w:t>
      </w:r>
      <w:r w:rsidR="00DF6B16">
        <w:rPr>
          <w:sz w:val="20"/>
          <w:szCs w:val="20"/>
        </w:rPr>
        <w:t>s</w:t>
      </w:r>
      <w:r w:rsidRPr="001D25C8">
        <w:rPr>
          <w:sz w:val="20"/>
          <w:szCs w:val="20"/>
        </w:rPr>
        <w:t xml:space="preserve"> following a reflection or translation </w:t>
      </w:r>
    </w:p>
    <w:bookmarkEnd w:id="1"/>
    <w:p w14:paraId="02F325AF" w14:textId="4CC13A5C" w:rsidR="00115CBE" w:rsidRPr="003B0259" w:rsidRDefault="00115CBE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 xml:space="preserve">Science </w:t>
      </w:r>
      <w:r w:rsidR="009144A2" w:rsidRPr="003B0259">
        <w:rPr>
          <w:color w:val="943634" w:themeColor="accent2" w:themeShade="BF"/>
          <w:sz w:val="20"/>
          <w:szCs w:val="20"/>
        </w:rPr>
        <w:t xml:space="preserve">we </w:t>
      </w:r>
      <w:r w:rsidR="006D221E" w:rsidRPr="003B0259">
        <w:rPr>
          <w:color w:val="943634" w:themeColor="accent2" w:themeShade="BF"/>
          <w:sz w:val="20"/>
          <w:szCs w:val="20"/>
        </w:rPr>
        <w:t>will be</w:t>
      </w:r>
      <w:r w:rsidRPr="003B0259">
        <w:rPr>
          <w:color w:val="943634" w:themeColor="accent2" w:themeShade="BF"/>
          <w:sz w:val="20"/>
          <w:szCs w:val="20"/>
        </w:rPr>
        <w:t>…</w:t>
      </w:r>
    </w:p>
    <w:p w14:paraId="41E7BEFD" w14:textId="56065948" w:rsidR="00115CBE" w:rsidRPr="00722809" w:rsidRDefault="009144A2" w:rsidP="00722809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 w:rsidRPr="00722809">
        <w:rPr>
          <w:sz w:val="20"/>
          <w:szCs w:val="20"/>
        </w:rPr>
        <w:t xml:space="preserve">Learning about </w:t>
      </w:r>
      <w:r w:rsidR="00722809" w:rsidRPr="00722809">
        <w:rPr>
          <w:sz w:val="20"/>
          <w:szCs w:val="20"/>
        </w:rPr>
        <w:t>the human circulatory system</w:t>
      </w:r>
      <w:r w:rsidR="001D25C8">
        <w:rPr>
          <w:sz w:val="20"/>
          <w:szCs w:val="20"/>
        </w:rPr>
        <w:t>:</w:t>
      </w:r>
      <w:r w:rsidR="00722809" w:rsidRPr="00722809">
        <w:rPr>
          <w:sz w:val="20"/>
          <w:szCs w:val="20"/>
        </w:rPr>
        <w:t xml:space="preserve"> describing the functions of the heart, blood vessels and blood; </w:t>
      </w:r>
      <w:proofErr w:type="spellStart"/>
      <w:r w:rsidR="00722809" w:rsidRPr="00722809">
        <w:rPr>
          <w:sz w:val="20"/>
          <w:szCs w:val="20"/>
        </w:rPr>
        <w:t>recognising</w:t>
      </w:r>
      <w:proofErr w:type="spellEnd"/>
      <w:r w:rsidR="00722809" w:rsidRPr="00722809">
        <w:rPr>
          <w:sz w:val="20"/>
          <w:szCs w:val="20"/>
        </w:rPr>
        <w:t xml:space="preserve"> the impact of diet, exercise, drugs and lifestyle on the way the bod</w:t>
      </w:r>
      <w:r w:rsidR="00540E9B">
        <w:rPr>
          <w:sz w:val="20"/>
          <w:szCs w:val="20"/>
        </w:rPr>
        <w:t>y</w:t>
      </w:r>
      <w:r w:rsidR="00722809" w:rsidRPr="00722809">
        <w:rPr>
          <w:sz w:val="20"/>
          <w:szCs w:val="20"/>
        </w:rPr>
        <w:t xml:space="preserve"> function</w:t>
      </w:r>
      <w:r w:rsidR="00540E9B">
        <w:rPr>
          <w:sz w:val="20"/>
          <w:szCs w:val="20"/>
        </w:rPr>
        <w:t>s</w:t>
      </w:r>
      <w:r w:rsidR="00722809" w:rsidRPr="00722809">
        <w:rPr>
          <w:sz w:val="20"/>
          <w:szCs w:val="20"/>
        </w:rPr>
        <w:t>; describing the ways in which nutrients and water are transported with</w:t>
      </w:r>
      <w:r w:rsidR="00DF6B16">
        <w:rPr>
          <w:sz w:val="20"/>
          <w:szCs w:val="20"/>
        </w:rPr>
        <w:t>in animals, including humans</w:t>
      </w:r>
    </w:p>
    <w:p w14:paraId="39AB5348" w14:textId="4A90DCD8" w:rsidR="00722809" w:rsidRPr="003B0259" w:rsidRDefault="00722809" w:rsidP="00722809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 xml:space="preserve">History </w:t>
      </w:r>
      <w:r w:rsidR="00C13D8A">
        <w:rPr>
          <w:b/>
          <w:color w:val="943634" w:themeColor="accent2" w:themeShade="BF"/>
          <w:sz w:val="20"/>
          <w:szCs w:val="20"/>
        </w:rPr>
        <w:t>and</w:t>
      </w:r>
      <w:r w:rsidRPr="00C13D8A">
        <w:rPr>
          <w:b/>
          <w:color w:val="943634" w:themeColor="accent2" w:themeShade="BF"/>
          <w:sz w:val="20"/>
          <w:szCs w:val="20"/>
        </w:rPr>
        <w:t xml:space="preserve"> Geography</w:t>
      </w:r>
      <w:r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64F14FF6" w14:textId="6D459813" w:rsidR="00722809" w:rsidRPr="00722809" w:rsidRDefault="00722809" w:rsidP="00722809">
      <w:pPr>
        <w:pStyle w:val="ListParagraph"/>
        <w:numPr>
          <w:ilvl w:val="0"/>
          <w:numId w:val="22"/>
        </w:numPr>
        <w:spacing w:after="0"/>
        <w:rPr>
          <w:color w:val="7030A0"/>
          <w:sz w:val="20"/>
          <w:szCs w:val="20"/>
        </w:rPr>
      </w:pPr>
      <w:r>
        <w:rPr>
          <w:sz w:val="20"/>
          <w:szCs w:val="20"/>
        </w:rPr>
        <w:t>Using map skills to locate Mexico and the o</w:t>
      </w:r>
      <w:r w:rsidR="00DF6B16">
        <w:rPr>
          <w:sz w:val="20"/>
          <w:szCs w:val="20"/>
        </w:rPr>
        <w:t>rigins of the Mayan civilization</w:t>
      </w:r>
    </w:p>
    <w:p w14:paraId="7CA6B8C9" w14:textId="3DB550FF" w:rsidR="00722809" w:rsidRPr="008D1E28" w:rsidRDefault="00722809" w:rsidP="00722809">
      <w:pPr>
        <w:pStyle w:val="ListParagraph"/>
        <w:numPr>
          <w:ilvl w:val="0"/>
          <w:numId w:val="22"/>
        </w:numPr>
        <w:spacing w:after="0"/>
        <w:rPr>
          <w:color w:val="7030A0"/>
          <w:sz w:val="20"/>
          <w:szCs w:val="20"/>
        </w:rPr>
      </w:pPr>
      <w:r w:rsidRPr="003B10E4">
        <w:rPr>
          <w:sz w:val="20"/>
          <w:szCs w:val="20"/>
        </w:rPr>
        <w:t xml:space="preserve">Learning about </w:t>
      </w:r>
      <w:r>
        <w:rPr>
          <w:sz w:val="20"/>
          <w:szCs w:val="20"/>
        </w:rPr>
        <w:t>the Ancient Maya civilization, their daily lifestyles, their beliefs, inventions and important Mayan</w:t>
      </w:r>
      <w:r w:rsidR="00DF6B16">
        <w:rPr>
          <w:sz w:val="20"/>
          <w:szCs w:val="20"/>
        </w:rPr>
        <w:t xml:space="preserve"> places and buildings</w:t>
      </w:r>
    </w:p>
    <w:p w14:paraId="1D64E0D2" w14:textId="52C81ED4" w:rsidR="00115CBE" w:rsidRPr="003B0259" w:rsidRDefault="00115CBE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="00530D34" w:rsidRPr="00C13D8A">
        <w:rPr>
          <w:b/>
          <w:color w:val="943634" w:themeColor="accent2" w:themeShade="BF"/>
          <w:sz w:val="20"/>
          <w:szCs w:val="20"/>
        </w:rPr>
        <w:t>D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530D34" w:rsidRPr="00C13D8A">
        <w:rPr>
          <w:b/>
          <w:color w:val="943634" w:themeColor="accent2" w:themeShade="BF"/>
          <w:sz w:val="20"/>
          <w:szCs w:val="20"/>
        </w:rPr>
        <w:t>T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567CB3AE" w14:textId="6FF1196E" w:rsidR="003B10E4" w:rsidRPr="00540E9B" w:rsidRDefault="00B45398" w:rsidP="009144A2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proofErr w:type="spellStart"/>
      <w:r w:rsidRPr="00540E9B">
        <w:rPr>
          <w:sz w:val="20"/>
          <w:szCs w:val="20"/>
        </w:rPr>
        <w:t>Practising</w:t>
      </w:r>
      <w:proofErr w:type="spellEnd"/>
      <w:r w:rsidRPr="00540E9B">
        <w:rPr>
          <w:sz w:val="20"/>
          <w:szCs w:val="20"/>
        </w:rPr>
        <w:t xml:space="preserve"> cooking techniques</w:t>
      </w:r>
      <w:r w:rsidR="00540E9B" w:rsidRPr="00540E9B">
        <w:rPr>
          <w:sz w:val="20"/>
          <w:szCs w:val="20"/>
        </w:rPr>
        <w:t>, d</w:t>
      </w:r>
      <w:r w:rsidR="003B10E4" w:rsidRPr="00540E9B">
        <w:rPr>
          <w:sz w:val="20"/>
          <w:szCs w:val="20"/>
        </w:rPr>
        <w:t>esigning</w:t>
      </w:r>
      <w:r w:rsidR="00722809" w:rsidRPr="00540E9B">
        <w:rPr>
          <w:sz w:val="20"/>
          <w:szCs w:val="20"/>
        </w:rPr>
        <w:t xml:space="preserve"> recipes</w:t>
      </w:r>
      <w:r w:rsidR="003B10E4" w:rsidRPr="00540E9B">
        <w:rPr>
          <w:sz w:val="20"/>
          <w:szCs w:val="20"/>
        </w:rPr>
        <w:t>, making</w:t>
      </w:r>
      <w:r w:rsidR="00722809" w:rsidRPr="00540E9B">
        <w:rPr>
          <w:sz w:val="20"/>
          <w:szCs w:val="20"/>
        </w:rPr>
        <w:t xml:space="preserve"> traditional Mexican dishes, tasting</w:t>
      </w:r>
      <w:r w:rsidR="003B10E4" w:rsidRPr="00540E9B">
        <w:rPr>
          <w:sz w:val="20"/>
          <w:szCs w:val="20"/>
        </w:rPr>
        <w:t xml:space="preserve"> and evaluating</w:t>
      </w:r>
      <w:r w:rsidR="00722809" w:rsidRPr="00540E9B">
        <w:rPr>
          <w:sz w:val="20"/>
          <w:szCs w:val="20"/>
        </w:rPr>
        <w:t xml:space="preserve"> a range of</w:t>
      </w:r>
      <w:r w:rsidR="003B10E4" w:rsidRPr="00540E9B">
        <w:rPr>
          <w:sz w:val="20"/>
          <w:szCs w:val="20"/>
        </w:rPr>
        <w:t xml:space="preserve"> </w:t>
      </w:r>
      <w:r w:rsidR="00722809" w:rsidRPr="00540E9B">
        <w:rPr>
          <w:sz w:val="20"/>
          <w:szCs w:val="20"/>
        </w:rPr>
        <w:t>Mexican food</w:t>
      </w:r>
    </w:p>
    <w:p w14:paraId="03B51CD7" w14:textId="01057EBA" w:rsidR="00540E9B" w:rsidRPr="003B0259" w:rsidRDefault="00540E9B" w:rsidP="00540E9B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Art</w:t>
      </w:r>
      <w:r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562004A0" w14:textId="5E4C3CF0" w:rsidR="00540E9B" w:rsidRDefault="00540E9B" w:rsidP="00540E9B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Analysing</w:t>
      </w:r>
      <w:proofErr w:type="spellEnd"/>
      <w:r>
        <w:rPr>
          <w:sz w:val="20"/>
          <w:szCs w:val="20"/>
        </w:rPr>
        <w:t xml:space="preserve"> the work of famous artists and Mayan art</w:t>
      </w:r>
    </w:p>
    <w:p w14:paraId="0EF4BAB5" w14:textId="0F698627" w:rsidR="00540E9B" w:rsidRDefault="00540E9B" w:rsidP="00540E9B">
      <w:pPr>
        <w:pStyle w:val="ListParagraph"/>
        <w:numPr>
          <w:ilvl w:val="0"/>
          <w:numId w:val="2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Painting and creating performance art</w:t>
      </w:r>
    </w:p>
    <w:p w14:paraId="3F93C7EA" w14:textId="75448106" w:rsidR="006052B6" w:rsidRPr="003B0259" w:rsidRDefault="00BE0321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="00932511" w:rsidRPr="00C13D8A">
        <w:rPr>
          <w:b/>
          <w:color w:val="943634" w:themeColor="accent2" w:themeShade="BF"/>
          <w:sz w:val="20"/>
          <w:szCs w:val="20"/>
        </w:rPr>
        <w:t>P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932511" w:rsidRPr="00C13D8A">
        <w:rPr>
          <w:b/>
          <w:color w:val="943634" w:themeColor="accent2" w:themeShade="BF"/>
          <w:sz w:val="20"/>
          <w:szCs w:val="20"/>
        </w:rPr>
        <w:t>S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932511" w:rsidRPr="00C13D8A">
        <w:rPr>
          <w:b/>
          <w:color w:val="943634" w:themeColor="accent2" w:themeShade="BF"/>
          <w:sz w:val="20"/>
          <w:szCs w:val="20"/>
        </w:rPr>
        <w:t>H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B62A0D" w:rsidRPr="00C13D8A">
        <w:rPr>
          <w:b/>
          <w:color w:val="943634" w:themeColor="accent2" w:themeShade="BF"/>
          <w:sz w:val="20"/>
          <w:szCs w:val="20"/>
        </w:rPr>
        <w:t>C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932511" w:rsidRPr="00C13D8A">
        <w:rPr>
          <w:b/>
          <w:color w:val="943634" w:themeColor="accent2" w:themeShade="BF"/>
          <w:sz w:val="20"/>
          <w:szCs w:val="20"/>
        </w:rPr>
        <w:t>E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4C18E4D4" w14:textId="0485EF58" w:rsidR="0078741E" w:rsidRPr="008D1E28" w:rsidRDefault="00664C04" w:rsidP="009144A2">
      <w:pPr>
        <w:pStyle w:val="Heading2"/>
        <w:numPr>
          <w:ilvl w:val="0"/>
          <w:numId w:val="23"/>
        </w:numPr>
        <w:spacing w:before="0"/>
        <w:rPr>
          <w:color w:val="7030A0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Learning about health</w:t>
      </w:r>
      <w:r w:rsidR="00DF6B16">
        <w:rPr>
          <w:rFonts w:asciiTheme="minorHAnsi" w:hAnsiTheme="minorHAnsi"/>
          <w:color w:val="auto"/>
          <w:sz w:val="20"/>
          <w:szCs w:val="20"/>
        </w:rPr>
        <w:t>y lifestyles</w:t>
      </w:r>
      <w:r w:rsidR="0078741E" w:rsidRPr="006D221E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14:paraId="5510DEF5" w14:textId="79C7AD11" w:rsidR="00BE0321" w:rsidRPr="003B0259" w:rsidRDefault="00BE0321" w:rsidP="00664C04">
      <w:pPr>
        <w:spacing w:after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French</w:t>
      </w:r>
      <w:r w:rsidRPr="003B0259">
        <w:rPr>
          <w:color w:val="943634" w:themeColor="accent2" w:themeShade="BF"/>
          <w:sz w:val="20"/>
          <w:szCs w:val="20"/>
        </w:rPr>
        <w:t xml:space="preserve"> </w:t>
      </w:r>
      <w:r w:rsidR="009144A2" w:rsidRPr="003B0259">
        <w:rPr>
          <w:color w:val="943634" w:themeColor="accent2" w:themeShade="BF"/>
          <w:sz w:val="20"/>
          <w:szCs w:val="20"/>
        </w:rPr>
        <w:t>we</w:t>
      </w:r>
      <w:r w:rsidR="006D221E" w:rsidRPr="003B0259">
        <w:rPr>
          <w:color w:val="943634" w:themeColor="accent2" w:themeShade="BF"/>
          <w:sz w:val="20"/>
          <w:szCs w:val="20"/>
        </w:rPr>
        <w:t xml:space="preserve"> will be</w:t>
      </w:r>
      <w:r w:rsidRPr="003B0259">
        <w:rPr>
          <w:color w:val="943634" w:themeColor="accent2" w:themeShade="BF"/>
          <w:sz w:val="20"/>
          <w:szCs w:val="20"/>
        </w:rPr>
        <w:t>…</w:t>
      </w:r>
    </w:p>
    <w:p w14:paraId="4E2DF80D" w14:textId="6E864A8E" w:rsidR="00C72565" w:rsidRPr="008D1E28" w:rsidRDefault="00501496" w:rsidP="009144A2">
      <w:pPr>
        <w:pStyle w:val="Heading2"/>
        <w:numPr>
          <w:ilvl w:val="0"/>
          <w:numId w:val="23"/>
        </w:numPr>
        <w:spacing w:before="0"/>
        <w:rPr>
          <w:color w:val="7030A0"/>
          <w:sz w:val="20"/>
          <w:szCs w:val="20"/>
        </w:rPr>
      </w:pPr>
      <w:bookmarkStart w:id="2" w:name="_GoBack"/>
      <w:bookmarkEnd w:id="2"/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Learning how to give directions in French</w:t>
      </w:r>
    </w:p>
    <w:p w14:paraId="36B8B965" w14:textId="529799C2" w:rsidR="00BE0321" w:rsidRPr="003B0259" w:rsidRDefault="00FC45C6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M</w:t>
      </w:r>
      <w:r w:rsidR="00BE0321" w:rsidRPr="00C13D8A">
        <w:rPr>
          <w:b/>
          <w:color w:val="943634" w:themeColor="accent2" w:themeShade="BF"/>
          <w:sz w:val="20"/>
          <w:szCs w:val="20"/>
        </w:rPr>
        <w:t>usic</w:t>
      </w:r>
      <w:r w:rsidR="00BE0321"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09992398" w14:textId="0AC1C5DE" w:rsidR="00754A1A" w:rsidRPr="008D1E28" w:rsidRDefault="006B3ABE" w:rsidP="009144A2">
      <w:pPr>
        <w:pStyle w:val="Heading2"/>
        <w:numPr>
          <w:ilvl w:val="0"/>
          <w:numId w:val="23"/>
        </w:numPr>
        <w:spacing w:before="0"/>
        <w:rPr>
          <w:color w:val="7030A0"/>
          <w:sz w:val="20"/>
          <w:szCs w:val="20"/>
        </w:rPr>
      </w:pPr>
      <w:r w:rsidRPr="006D221E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L</w:t>
      </w:r>
      <w:r w:rsidR="003E2669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is</w:t>
      </w:r>
      <w:r w:rsidR="00B45398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t</w:t>
      </w:r>
      <w:r w:rsidR="003E2669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ening to </w:t>
      </w:r>
      <w:r w:rsidR="00B45398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South American music and explorin</w:t>
      </w:r>
      <w:r w:rsidR="00DF6B16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>g dynamics, tempo and structure</w:t>
      </w:r>
      <w:r w:rsidR="00F4517F">
        <w:rPr>
          <w:rFonts w:asciiTheme="minorHAnsi" w:eastAsiaTheme="minorHAnsi" w:hAnsiTheme="minorHAnsi" w:cstheme="minorBidi"/>
          <w:bCs w:val="0"/>
          <w:color w:val="262626" w:themeColor="text1" w:themeTint="D9"/>
          <w:sz w:val="20"/>
          <w:szCs w:val="20"/>
        </w:rPr>
        <w:t xml:space="preserve"> </w:t>
      </w:r>
    </w:p>
    <w:p w14:paraId="75C671B5" w14:textId="61F0F3C3" w:rsidR="008B087C" w:rsidRPr="003B0259" w:rsidRDefault="00BE0321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R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Pr="00C13D8A">
        <w:rPr>
          <w:b/>
          <w:color w:val="943634" w:themeColor="accent2" w:themeShade="BF"/>
          <w:sz w:val="20"/>
          <w:szCs w:val="20"/>
        </w:rPr>
        <w:t>E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Pr="003B0259">
        <w:rPr>
          <w:color w:val="943634" w:themeColor="accent2" w:themeShade="BF"/>
          <w:sz w:val="20"/>
          <w:szCs w:val="20"/>
        </w:rPr>
        <w:t xml:space="preserve"> </w:t>
      </w:r>
      <w:r w:rsidR="009144A2" w:rsidRPr="003B0259">
        <w:rPr>
          <w:color w:val="943634" w:themeColor="accent2" w:themeShade="BF"/>
          <w:sz w:val="20"/>
          <w:szCs w:val="20"/>
        </w:rPr>
        <w:t>we</w:t>
      </w:r>
      <w:r w:rsidR="006D221E" w:rsidRPr="003B0259">
        <w:rPr>
          <w:color w:val="943634" w:themeColor="accent2" w:themeShade="BF"/>
          <w:sz w:val="20"/>
          <w:szCs w:val="20"/>
        </w:rPr>
        <w:t xml:space="preserve"> will be</w:t>
      </w:r>
      <w:r w:rsidRPr="003B0259">
        <w:rPr>
          <w:color w:val="943634" w:themeColor="accent2" w:themeShade="BF"/>
          <w:sz w:val="20"/>
          <w:szCs w:val="20"/>
        </w:rPr>
        <w:t>…</w:t>
      </w:r>
    </w:p>
    <w:p w14:paraId="0D7D4CF6" w14:textId="470CFA9C" w:rsidR="0078741E" w:rsidRPr="008D1E28" w:rsidRDefault="00171FC3" w:rsidP="009144A2">
      <w:pPr>
        <w:pStyle w:val="Heading2"/>
        <w:numPr>
          <w:ilvl w:val="0"/>
          <w:numId w:val="9"/>
        </w:numPr>
        <w:spacing w:before="0"/>
        <w:rPr>
          <w:color w:val="7030A0"/>
          <w:sz w:val="20"/>
          <w:szCs w:val="20"/>
        </w:rPr>
      </w:pPr>
      <w:r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 xml:space="preserve">Understanding </w:t>
      </w:r>
      <w:r w:rsidR="00B45398">
        <w:rPr>
          <w:rFonts w:asciiTheme="minorHAnsi" w:eastAsiaTheme="minorHAnsi" w:hAnsiTheme="minorHAnsi" w:cstheme="minorHAnsi"/>
          <w:bCs w:val="0"/>
          <w:color w:val="262626" w:themeColor="text1" w:themeTint="D9"/>
          <w:sz w:val="20"/>
          <w:szCs w:val="20"/>
        </w:rPr>
        <w:t>Good and Evil through the Hindu celebration of Holi</w:t>
      </w:r>
    </w:p>
    <w:p w14:paraId="2C7440FD" w14:textId="541D9B6B" w:rsidR="00BE0321" w:rsidRPr="003B0259" w:rsidRDefault="00BE0321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P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Pr="00C13D8A">
        <w:rPr>
          <w:b/>
          <w:color w:val="943634" w:themeColor="accent2" w:themeShade="BF"/>
          <w:sz w:val="20"/>
          <w:szCs w:val="20"/>
        </w:rPr>
        <w:t>E</w:t>
      </w:r>
      <w:r w:rsidR="00C13D8A" w:rsidRPr="00C13D8A">
        <w:rPr>
          <w:b/>
          <w:color w:val="943634" w:themeColor="accent2" w:themeShade="BF"/>
          <w:sz w:val="20"/>
          <w:szCs w:val="20"/>
        </w:rPr>
        <w:t>.</w:t>
      </w:r>
      <w:r w:rsidR="006F0B1C" w:rsidRPr="003B0259">
        <w:rPr>
          <w:color w:val="943634" w:themeColor="accent2" w:themeShade="BF"/>
          <w:sz w:val="20"/>
          <w:szCs w:val="20"/>
        </w:rPr>
        <w:t xml:space="preserve"> we will be</w:t>
      </w:r>
      <w:r w:rsidRPr="003B0259">
        <w:rPr>
          <w:color w:val="943634" w:themeColor="accent2" w:themeShade="BF"/>
          <w:sz w:val="20"/>
          <w:szCs w:val="20"/>
        </w:rPr>
        <w:t>…</w:t>
      </w:r>
    </w:p>
    <w:p w14:paraId="3013AEF4" w14:textId="3CB6031B" w:rsidR="00B45398" w:rsidRDefault="00B45398" w:rsidP="009144A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Learning salsa, samba</w:t>
      </w:r>
      <w:r w:rsidR="00540E9B">
        <w:rPr>
          <w:sz w:val="20"/>
          <w:szCs w:val="20"/>
        </w:rPr>
        <w:t xml:space="preserve">, </w:t>
      </w:r>
      <w:r>
        <w:rPr>
          <w:sz w:val="20"/>
          <w:szCs w:val="20"/>
        </w:rPr>
        <w:t>rum</w:t>
      </w:r>
      <w:r w:rsidR="00540E9B">
        <w:rPr>
          <w:sz w:val="20"/>
          <w:szCs w:val="20"/>
        </w:rPr>
        <w:t>b</w:t>
      </w:r>
      <w:r>
        <w:rPr>
          <w:sz w:val="20"/>
          <w:szCs w:val="20"/>
        </w:rPr>
        <w:t xml:space="preserve">a and other Latin American steps in our </w:t>
      </w:r>
      <w:r w:rsidRPr="00540E9B">
        <w:rPr>
          <w:b/>
          <w:bCs/>
          <w:sz w:val="20"/>
          <w:szCs w:val="20"/>
        </w:rPr>
        <w:t>dance</w:t>
      </w:r>
      <w:r w:rsidR="00DF6B16">
        <w:rPr>
          <w:sz w:val="20"/>
          <w:szCs w:val="20"/>
        </w:rPr>
        <w:t xml:space="preserve"> sessions</w:t>
      </w:r>
    </w:p>
    <w:p w14:paraId="02EDF657" w14:textId="39C54538" w:rsidR="00BE0321" w:rsidRPr="00B45398" w:rsidRDefault="00B45398" w:rsidP="009144A2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45398">
        <w:rPr>
          <w:sz w:val="20"/>
          <w:szCs w:val="20"/>
        </w:rPr>
        <w:t xml:space="preserve">Playing invasion games such as netball and basketball in our </w:t>
      </w:r>
      <w:r w:rsidRPr="00540E9B">
        <w:rPr>
          <w:b/>
          <w:bCs/>
          <w:sz w:val="20"/>
          <w:szCs w:val="20"/>
        </w:rPr>
        <w:t>games</w:t>
      </w:r>
      <w:r w:rsidR="00DF6B16">
        <w:rPr>
          <w:sz w:val="20"/>
          <w:szCs w:val="20"/>
        </w:rPr>
        <w:t xml:space="preserve"> sessions</w:t>
      </w:r>
      <w:r w:rsidR="00C72565" w:rsidRPr="00B45398">
        <w:rPr>
          <w:sz w:val="20"/>
          <w:szCs w:val="20"/>
        </w:rPr>
        <w:t xml:space="preserve"> </w:t>
      </w:r>
    </w:p>
    <w:p w14:paraId="4C7E3432" w14:textId="53DE5790" w:rsidR="009A5996" w:rsidRPr="003B0259" w:rsidRDefault="0094504E" w:rsidP="009144A2">
      <w:pPr>
        <w:pStyle w:val="Heading2"/>
        <w:spacing w:before="0"/>
        <w:rPr>
          <w:color w:val="943634" w:themeColor="accent2" w:themeShade="BF"/>
          <w:sz w:val="20"/>
          <w:szCs w:val="20"/>
        </w:rPr>
      </w:pPr>
      <w:r w:rsidRPr="003B0259">
        <w:rPr>
          <w:color w:val="943634" w:themeColor="accent2" w:themeShade="BF"/>
          <w:sz w:val="20"/>
          <w:szCs w:val="20"/>
        </w:rPr>
        <w:t xml:space="preserve">In </w:t>
      </w:r>
      <w:r w:rsidRPr="00C13D8A">
        <w:rPr>
          <w:b/>
          <w:color w:val="943634" w:themeColor="accent2" w:themeShade="BF"/>
          <w:sz w:val="20"/>
          <w:szCs w:val="20"/>
        </w:rPr>
        <w:t>Comput</w:t>
      </w:r>
      <w:r w:rsidR="00ED0E33" w:rsidRPr="00C13D8A">
        <w:rPr>
          <w:b/>
          <w:color w:val="943634" w:themeColor="accent2" w:themeShade="BF"/>
          <w:sz w:val="20"/>
          <w:szCs w:val="20"/>
        </w:rPr>
        <w:t>ing</w:t>
      </w:r>
      <w:r w:rsidR="009A5996" w:rsidRPr="003B0259">
        <w:rPr>
          <w:color w:val="943634" w:themeColor="accent2" w:themeShade="BF"/>
          <w:sz w:val="20"/>
          <w:szCs w:val="20"/>
        </w:rPr>
        <w:t xml:space="preserve"> we will be…</w:t>
      </w:r>
    </w:p>
    <w:p w14:paraId="69CDC32C" w14:textId="5FFD4F55" w:rsidR="0013001B" w:rsidRPr="00540E9B" w:rsidRDefault="0065417A" w:rsidP="00DE1E7B">
      <w:pPr>
        <w:pStyle w:val="ListParagraph"/>
        <w:numPr>
          <w:ilvl w:val="0"/>
          <w:numId w:val="17"/>
        </w:numPr>
        <w:spacing w:after="0"/>
        <w:rPr>
          <w:rFonts w:cstheme="minorHAnsi"/>
          <w:sz w:val="20"/>
          <w:szCs w:val="20"/>
        </w:rPr>
      </w:pPr>
      <w:r w:rsidRPr="00540E9B">
        <w:rPr>
          <w:rFonts w:cstheme="minorHAnsi"/>
          <w:sz w:val="20"/>
          <w:szCs w:val="20"/>
        </w:rPr>
        <w:t xml:space="preserve">Learning </w:t>
      </w:r>
      <w:r w:rsidR="00F4517F" w:rsidRPr="00540E9B">
        <w:rPr>
          <w:rFonts w:cstheme="minorHAnsi"/>
          <w:sz w:val="20"/>
          <w:szCs w:val="20"/>
        </w:rPr>
        <w:t xml:space="preserve">how to </w:t>
      </w:r>
      <w:r w:rsidR="00B45398" w:rsidRPr="00540E9B">
        <w:rPr>
          <w:rFonts w:cstheme="minorHAnsi"/>
          <w:sz w:val="20"/>
          <w:szCs w:val="20"/>
        </w:rPr>
        <w:t>create</w:t>
      </w:r>
      <w:r w:rsidR="00540E9B" w:rsidRPr="00540E9B">
        <w:rPr>
          <w:rFonts w:cstheme="minorHAnsi"/>
          <w:sz w:val="20"/>
          <w:szCs w:val="20"/>
        </w:rPr>
        <w:t xml:space="preserve"> a database on the different countries of South America</w:t>
      </w:r>
    </w:p>
    <w:p w14:paraId="7EC0B2A6" w14:textId="3DA6BC25" w:rsidR="0013001B" w:rsidRDefault="0013001B" w:rsidP="00DE1E7B">
      <w:pPr>
        <w:spacing w:after="0"/>
        <w:rPr>
          <w:rFonts w:cstheme="minorHAnsi"/>
          <w:sz w:val="20"/>
          <w:szCs w:val="20"/>
        </w:rPr>
      </w:pPr>
    </w:p>
    <w:sectPr w:rsidR="0013001B" w:rsidSect="00294244">
      <w:headerReference w:type="default" r:id="rId10"/>
      <w:pgSz w:w="12240" w:h="15840"/>
      <w:pgMar w:top="454" w:right="720" w:bottom="454" w:left="720" w:header="397" w:footer="397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59364C" w14:textId="77777777" w:rsidR="0090288F" w:rsidRDefault="0090288F" w:rsidP="00BE0321">
      <w:pPr>
        <w:spacing w:after="0" w:line="240" w:lineRule="auto"/>
      </w:pPr>
      <w:r>
        <w:separator/>
      </w:r>
    </w:p>
  </w:endnote>
  <w:endnote w:type="continuationSeparator" w:id="0">
    <w:p w14:paraId="38BEEC2C" w14:textId="77777777" w:rsidR="0090288F" w:rsidRDefault="0090288F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58C1C" w14:textId="77777777" w:rsidR="0090288F" w:rsidRDefault="0090288F" w:rsidP="00BE0321">
      <w:pPr>
        <w:spacing w:after="0" w:line="240" w:lineRule="auto"/>
      </w:pPr>
      <w:r>
        <w:separator/>
      </w:r>
    </w:p>
  </w:footnote>
  <w:footnote w:type="continuationSeparator" w:id="0">
    <w:p w14:paraId="2EA36336" w14:textId="77777777" w:rsidR="0090288F" w:rsidRDefault="0090288F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:rsidRPr="006D54D8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bCs/>
            <w:color w:val="943634" w:themeColor="accent2" w:themeShade="BF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014AE7F2" w:rsidR="00D13255" w:rsidRPr="006D54D8" w:rsidRDefault="006D54D8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color w:val="943634" w:themeColor="accent2" w:themeShade="BF"/>
                  <w:sz w:val="36"/>
                  <w:szCs w:val="36"/>
                </w:rPr>
              </w:pPr>
              <w:r w:rsidRPr="006D54D8">
                <w:rPr>
                  <w:rFonts w:asciiTheme="majorHAnsi" w:eastAsiaTheme="majorEastAsia" w:hAnsiTheme="majorHAnsi" w:cstheme="majorBidi"/>
                  <w:b/>
                  <w:bCs/>
                  <w:color w:val="943634" w:themeColor="accent2" w:themeShade="BF"/>
                  <w:sz w:val="36"/>
                  <w:szCs w:val="36"/>
                </w:rPr>
                <w:t>Maple</w:t>
              </w:r>
              <w:r w:rsidR="008D1E28" w:rsidRPr="006D54D8">
                <w:rPr>
                  <w:rFonts w:asciiTheme="majorHAnsi" w:eastAsiaTheme="majorEastAsia" w:hAnsiTheme="majorHAnsi" w:cstheme="majorBidi"/>
                  <w:b/>
                  <w:bCs/>
                  <w:color w:val="943634" w:themeColor="accent2" w:themeShade="BF"/>
                  <w:sz w:val="36"/>
                  <w:szCs w:val="36"/>
                </w:rPr>
                <w:t xml:space="preserve"> Spring Term 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943634" w:themeColor="accent2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43316C5F" w:rsidR="00D13255" w:rsidRPr="006D54D8" w:rsidRDefault="008D1E28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943634" w:themeColor="accent2" w:themeShade="BF"/>
                  <w:sz w:val="36"/>
                  <w:szCs w:val="36"/>
                  <w14:numForm w14:val="oldStyle"/>
                </w:rPr>
              </w:pPr>
              <w:r w:rsidRPr="006D54D8">
                <w:rPr>
                  <w:rFonts w:asciiTheme="majorHAnsi" w:eastAsiaTheme="majorEastAsia" w:hAnsiTheme="majorHAnsi" w:cstheme="majorBidi"/>
                  <w:b/>
                  <w:bCs/>
                  <w:color w:val="943634" w:themeColor="accent2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2021</w:t>
              </w:r>
            </w:p>
          </w:tc>
        </w:sdtContent>
      </w:sdt>
    </w:tr>
  </w:tbl>
  <w:p w14:paraId="71D9D324" w14:textId="77777777" w:rsidR="00D13255" w:rsidRPr="006D54D8" w:rsidRDefault="00D13255">
    <w:pPr>
      <w:pStyle w:val="Header"/>
      <w:rPr>
        <w:color w:val="943634" w:themeColor="accent2" w:themeShade="B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F03E1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1F5A0920"/>
    <w:lvl w:ilvl="0" w:tplc="73B09F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41D02F9C"/>
    <w:lvl w:ilvl="0" w:tplc="F80E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54A46"/>
    <w:rsid w:val="000971E0"/>
    <w:rsid w:val="000B02E8"/>
    <w:rsid w:val="000B5D25"/>
    <w:rsid w:val="000D4B9E"/>
    <w:rsid w:val="000E4504"/>
    <w:rsid w:val="000F407F"/>
    <w:rsid w:val="00115CBE"/>
    <w:rsid w:val="0013001B"/>
    <w:rsid w:val="00171FC3"/>
    <w:rsid w:val="00182D91"/>
    <w:rsid w:val="001D25C8"/>
    <w:rsid w:val="001D4BDD"/>
    <w:rsid w:val="00207B8F"/>
    <w:rsid w:val="002179BD"/>
    <w:rsid w:val="00285FB4"/>
    <w:rsid w:val="002935D6"/>
    <w:rsid w:val="002936A7"/>
    <w:rsid w:val="00294244"/>
    <w:rsid w:val="00304EC1"/>
    <w:rsid w:val="00305C5E"/>
    <w:rsid w:val="00310CC2"/>
    <w:rsid w:val="003821BD"/>
    <w:rsid w:val="003B0259"/>
    <w:rsid w:val="003B10E4"/>
    <w:rsid w:val="003C3984"/>
    <w:rsid w:val="003E2669"/>
    <w:rsid w:val="003E3140"/>
    <w:rsid w:val="004034F1"/>
    <w:rsid w:val="00473F8D"/>
    <w:rsid w:val="004D6D13"/>
    <w:rsid w:val="004D76AF"/>
    <w:rsid w:val="004E6473"/>
    <w:rsid w:val="004E7AC8"/>
    <w:rsid w:val="00501496"/>
    <w:rsid w:val="00511DB4"/>
    <w:rsid w:val="00530D34"/>
    <w:rsid w:val="00540E9B"/>
    <w:rsid w:val="00553A5C"/>
    <w:rsid w:val="0057301D"/>
    <w:rsid w:val="005918FB"/>
    <w:rsid w:val="0059244F"/>
    <w:rsid w:val="005F333E"/>
    <w:rsid w:val="005F78D3"/>
    <w:rsid w:val="005F7E6C"/>
    <w:rsid w:val="006052B6"/>
    <w:rsid w:val="006301B1"/>
    <w:rsid w:val="0065417A"/>
    <w:rsid w:val="00660369"/>
    <w:rsid w:val="00664C04"/>
    <w:rsid w:val="0068082A"/>
    <w:rsid w:val="00682F98"/>
    <w:rsid w:val="006B3ABE"/>
    <w:rsid w:val="006B5C4C"/>
    <w:rsid w:val="006D221E"/>
    <w:rsid w:val="006D54D8"/>
    <w:rsid w:val="006F0B1C"/>
    <w:rsid w:val="006F5FFC"/>
    <w:rsid w:val="00706160"/>
    <w:rsid w:val="00722809"/>
    <w:rsid w:val="007346B9"/>
    <w:rsid w:val="00737453"/>
    <w:rsid w:val="00754A07"/>
    <w:rsid w:val="00754A1A"/>
    <w:rsid w:val="00760E10"/>
    <w:rsid w:val="007814B3"/>
    <w:rsid w:val="0078741E"/>
    <w:rsid w:val="007A3584"/>
    <w:rsid w:val="007C135C"/>
    <w:rsid w:val="007D5C5B"/>
    <w:rsid w:val="00805F6E"/>
    <w:rsid w:val="0082474F"/>
    <w:rsid w:val="00861EC1"/>
    <w:rsid w:val="008B087C"/>
    <w:rsid w:val="008C7BF9"/>
    <w:rsid w:val="008D1E28"/>
    <w:rsid w:val="008E2872"/>
    <w:rsid w:val="00901DE0"/>
    <w:rsid w:val="0090288F"/>
    <w:rsid w:val="009144A2"/>
    <w:rsid w:val="00932511"/>
    <w:rsid w:val="00934593"/>
    <w:rsid w:val="0094504E"/>
    <w:rsid w:val="00987601"/>
    <w:rsid w:val="00994163"/>
    <w:rsid w:val="009A5996"/>
    <w:rsid w:val="009D4CF0"/>
    <w:rsid w:val="009F2E0C"/>
    <w:rsid w:val="00A20C91"/>
    <w:rsid w:val="00A24789"/>
    <w:rsid w:val="00A67C40"/>
    <w:rsid w:val="00A7425D"/>
    <w:rsid w:val="00A80701"/>
    <w:rsid w:val="00AC52B5"/>
    <w:rsid w:val="00AF1F0B"/>
    <w:rsid w:val="00B45398"/>
    <w:rsid w:val="00B62A0D"/>
    <w:rsid w:val="00B85807"/>
    <w:rsid w:val="00B974C9"/>
    <w:rsid w:val="00BA0C26"/>
    <w:rsid w:val="00BD3681"/>
    <w:rsid w:val="00BD3B2B"/>
    <w:rsid w:val="00BE0321"/>
    <w:rsid w:val="00BE20A0"/>
    <w:rsid w:val="00C120DB"/>
    <w:rsid w:val="00C13D8A"/>
    <w:rsid w:val="00C23BEE"/>
    <w:rsid w:val="00C72565"/>
    <w:rsid w:val="00C753EA"/>
    <w:rsid w:val="00C83742"/>
    <w:rsid w:val="00C871A3"/>
    <w:rsid w:val="00C90E66"/>
    <w:rsid w:val="00CB49CC"/>
    <w:rsid w:val="00CC0A83"/>
    <w:rsid w:val="00CD491D"/>
    <w:rsid w:val="00CE37E4"/>
    <w:rsid w:val="00CF49E9"/>
    <w:rsid w:val="00D13255"/>
    <w:rsid w:val="00D5576E"/>
    <w:rsid w:val="00D8730B"/>
    <w:rsid w:val="00DA4011"/>
    <w:rsid w:val="00DC1BD1"/>
    <w:rsid w:val="00DE0DE7"/>
    <w:rsid w:val="00DE1E7B"/>
    <w:rsid w:val="00DF4D0B"/>
    <w:rsid w:val="00DF6B16"/>
    <w:rsid w:val="00E131AD"/>
    <w:rsid w:val="00E4731C"/>
    <w:rsid w:val="00E527B4"/>
    <w:rsid w:val="00E56339"/>
    <w:rsid w:val="00E72A29"/>
    <w:rsid w:val="00EC595E"/>
    <w:rsid w:val="00ED0E33"/>
    <w:rsid w:val="00F4517F"/>
    <w:rsid w:val="00F74485"/>
    <w:rsid w:val="00F81E97"/>
    <w:rsid w:val="00F82EDA"/>
    <w:rsid w:val="00F83AC2"/>
    <w:rsid w:val="00F932C8"/>
    <w:rsid w:val="00FC45C6"/>
    <w:rsid w:val="00FF52CD"/>
    <w:rsid w:val="00FF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DE1E7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1F51F3"/>
    <w:rsid w:val="002814B0"/>
    <w:rsid w:val="003F06AC"/>
    <w:rsid w:val="00525583"/>
    <w:rsid w:val="007767FF"/>
    <w:rsid w:val="009000B9"/>
    <w:rsid w:val="00921DA4"/>
    <w:rsid w:val="00AD6B99"/>
    <w:rsid w:val="00B56285"/>
    <w:rsid w:val="00E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7CE3E25-50E1-4BB1-9007-FD199D349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Maple Spring Term 1</vt:lpstr>
    </vt:vector>
  </TitlesOfParts>
  <Company>St Martin's Primary School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Maple Spring Term 1</dc:title>
  <dc:creator>Ross Braidley</dc:creator>
  <cp:lastModifiedBy>St. Martin's Pri</cp:lastModifiedBy>
  <cp:revision>3</cp:revision>
  <cp:lastPrinted>2018-02-20T17:27:00Z</cp:lastPrinted>
  <dcterms:created xsi:type="dcterms:W3CDTF">2021-01-10T11:52:00Z</dcterms:created>
  <dcterms:modified xsi:type="dcterms:W3CDTF">2021-01-10T11:52:00Z</dcterms:modified>
</cp:coreProperties>
</file>