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292A3216" w:rsidR="00BD3681" w:rsidRPr="00FF766B" w:rsidRDefault="00437C5F" w:rsidP="009144A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14"/>
          <w:lang w:val="en-US"/>
        </w:rPr>
      </w:pPr>
      <w:r>
        <w:rPr>
          <w:noProof/>
          <w:lang w:eastAsia="en-GB"/>
        </w:rPr>
        <w:drawing>
          <wp:inline distT="0" distB="0" distL="0" distR="0" wp14:anchorId="5548D222" wp14:editId="265155F7">
            <wp:extent cx="2965837" cy="1297091"/>
            <wp:effectExtent l="19050" t="19050" r="2540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71" cy="13149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8253FA" w14:textId="314D431B" w:rsidR="00E4731C" w:rsidRPr="009144A2" w:rsidRDefault="00437C5F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  <w:r>
        <w:rPr>
          <w:noProof/>
          <w:lang w:eastAsia="en-GB"/>
        </w:rPr>
        <w:drawing>
          <wp:inline distT="0" distB="0" distL="0" distR="0" wp14:anchorId="7C14372D" wp14:editId="15527E74">
            <wp:extent cx="3200400" cy="182245"/>
            <wp:effectExtent l="19050" t="1905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245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D30BFC" w14:textId="37877F7C" w:rsidR="00BE0321" w:rsidRPr="00ED3FA4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ED3FA4">
        <w:rPr>
          <w:rStyle w:val="Emphasis"/>
          <w:rFonts w:asciiTheme="minorHAnsi" w:hAnsiTheme="minorHAnsi" w:cstheme="minorHAnsi"/>
          <w:color w:val="365F91" w:themeColor="accent1" w:themeShade="BF"/>
          <w:sz w:val="20"/>
          <w:szCs w:val="20"/>
        </w:rPr>
        <w:t>I</w:t>
      </w:r>
      <w:r w:rsidR="00BE0321" w:rsidRPr="00ED3FA4">
        <w:rPr>
          <w:rStyle w:val="Emphasis"/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n </w:t>
      </w:r>
      <w:r w:rsidR="00FF52CD" w:rsidRPr="00ED3FA4">
        <w:rPr>
          <w:rStyle w:val="Emphasis"/>
          <w:rFonts w:asciiTheme="minorHAnsi" w:hAnsiTheme="minorHAnsi" w:cstheme="minorHAnsi"/>
          <w:color w:val="365F91" w:themeColor="accent1" w:themeShade="BF"/>
          <w:sz w:val="20"/>
          <w:szCs w:val="20"/>
        </w:rPr>
        <w:t>English</w:t>
      </w:r>
      <w:r w:rsidR="00BE0321" w:rsidRPr="00ED3FA4">
        <w:rPr>
          <w:rStyle w:val="Emphasis"/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we will be…</w:t>
      </w:r>
    </w:p>
    <w:p w14:paraId="0B660C9F" w14:textId="0C97FC7F" w:rsidR="00E4731C" w:rsidRDefault="00E4731C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a range of </w:t>
      </w:r>
      <w:r w:rsidR="00437C5F">
        <w:rPr>
          <w:sz w:val="20"/>
          <w:szCs w:val="20"/>
        </w:rPr>
        <w:t>non-chronological reports</w:t>
      </w:r>
      <w:r>
        <w:rPr>
          <w:sz w:val="20"/>
          <w:szCs w:val="20"/>
        </w:rPr>
        <w:t>.</w:t>
      </w:r>
    </w:p>
    <w:p w14:paraId="435A465B" w14:textId="77777777" w:rsidR="00F86D3A" w:rsidRDefault="00F86D3A" w:rsidP="00F86D3A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Writing a non-chronological text about the Ancient Egyptians.</w:t>
      </w:r>
    </w:p>
    <w:p w14:paraId="226EA0AD" w14:textId="4D89BD4A" w:rsidR="00E4731C" w:rsidRPr="00F86D3A" w:rsidRDefault="00F86D3A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F86D3A">
        <w:rPr>
          <w:sz w:val="20"/>
          <w:szCs w:val="20"/>
        </w:rPr>
        <w:t>Reading and r</w:t>
      </w:r>
      <w:r w:rsidR="00E4731C" w:rsidRPr="00F86D3A">
        <w:rPr>
          <w:sz w:val="20"/>
          <w:szCs w:val="20"/>
        </w:rPr>
        <w:t xml:space="preserve">etelling </w:t>
      </w:r>
      <w:r w:rsidR="00437C5F" w:rsidRPr="00F86D3A">
        <w:rPr>
          <w:sz w:val="20"/>
          <w:szCs w:val="20"/>
        </w:rPr>
        <w:t>an Ancient Egyptian inspired adventure story</w:t>
      </w:r>
      <w:r w:rsidR="00E4731C" w:rsidRPr="00F86D3A">
        <w:rPr>
          <w:sz w:val="20"/>
          <w:szCs w:val="20"/>
        </w:rPr>
        <w:t>.</w:t>
      </w:r>
    </w:p>
    <w:p w14:paraId="1A16CD48" w14:textId="200E35C2" w:rsidR="001477E3" w:rsidRDefault="001477E3" w:rsidP="001477E3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role-play</w:t>
      </w:r>
      <w:r w:rsidR="00F26D35">
        <w:rPr>
          <w:sz w:val="20"/>
          <w:szCs w:val="20"/>
        </w:rPr>
        <w:t>,</w:t>
      </w:r>
      <w:r>
        <w:rPr>
          <w:sz w:val="20"/>
          <w:szCs w:val="20"/>
        </w:rPr>
        <w:t xml:space="preserve"> drama</w:t>
      </w:r>
      <w:r w:rsidR="00F26D35">
        <w:rPr>
          <w:sz w:val="20"/>
          <w:szCs w:val="20"/>
        </w:rPr>
        <w:t xml:space="preserve"> and stop-motion animation</w:t>
      </w:r>
      <w:r>
        <w:rPr>
          <w:sz w:val="20"/>
          <w:szCs w:val="20"/>
        </w:rPr>
        <w:t xml:space="preserve"> to </w:t>
      </w:r>
      <w:r w:rsidR="00F86D3A">
        <w:rPr>
          <w:sz w:val="20"/>
          <w:szCs w:val="20"/>
        </w:rPr>
        <w:t>show our understanding of the text.</w:t>
      </w:r>
    </w:p>
    <w:p w14:paraId="05FA3861" w14:textId="5B564C81" w:rsidR="007D5C5B" w:rsidRDefault="00E4731C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 by:</w:t>
      </w:r>
    </w:p>
    <w:p w14:paraId="616B8416" w14:textId="77777777" w:rsidR="00437C5F" w:rsidRDefault="00437C5F" w:rsidP="00C74A3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Using parentheses.</w:t>
      </w:r>
    </w:p>
    <w:p w14:paraId="648D07E7" w14:textId="77777777" w:rsidR="00437C5F" w:rsidRDefault="00437C5F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the correct formal and informal language.</w:t>
      </w:r>
    </w:p>
    <w:p w14:paraId="54982CC1" w14:textId="77777777" w:rsidR="005B6341" w:rsidRDefault="005B6341" w:rsidP="005B634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expanded vocabulary to describe settings and characters.</w:t>
      </w:r>
    </w:p>
    <w:p w14:paraId="4BF333DF" w14:textId="0453A698" w:rsidR="00E4731C" w:rsidRDefault="00A80701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</w:t>
      </w:r>
      <w:r w:rsidR="00E4731C">
        <w:rPr>
          <w:sz w:val="16"/>
          <w:szCs w:val="16"/>
        </w:rPr>
        <w:t xml:space="preserve"> a range of punctuation</w:t>
      </w:r>
      <w:r w:rsidR="00F86D3A">
        <w:rPr>
          <w:sz w:val="16"/>
          <w:szCs w:val="16"/>
        </w:rPr>
        <w:t xml:space="preserve"> including speech punc</w:t>
      </w:r>
      <w:r w:rsidR="00F26D35">
        <w:rPr>
          <w:sz w:val="16"/>
          <w:szCs w:val="16"/>
        </w:rPr>
        <w:t>tuation</w:t>
      </w:r>
      <w:r w:rsidR="00E4731C">
        <w:rPr>
          <w:sz w:val="16"/>
          <w:szCs w:val="16"/>
        </w:rPr>
        <w:t>.</w:t>
      </w:r>
    </w:p>
    <w:p w14:paraId="20376D21" w14:textId="77777777" w:rsidR="00E4731C" w:rsidRDefault="00E4731C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a variety of sentence structures.</w:t>
      </w:r>
    </w:p>
    <w:bookmarkEnd w:id="0"/>
    <w:p w14:paraId="03139628" w14:textId="77794621" w:rsidR="00DA4011" w:rsidRPr="006D221E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7D5C5B">
        <w:rPr>
          <w:sz w:val="20"/>
          <w:szCs w:val="20"/>
        </w:rPr>
        <w:t>planning, self-</w:t>
      </w:r>
      <w:r w:rsidRPr="006D221E">
        <w:rPr>
          <w:sz w:val="20"/>
          <w:szCs w:val="20"/>
        </w:rPr>
        <w:t>editing</w:t>
      </w:r>
      <w:r w:rsidR="007D5C5B">
        <w:rPr>
          <w:sz w:val="20"/>
          <w:szCs w:val="20"/>
        </w:rPr>
        <w:t>, peer-editing</w:t>
      </w:r>
      <w:r w:rsidRPr="006D221E">
        <w:rPr>
          <w:sz w:val="20"/>
          <w:szCs w:val="20"/>
        </w:rPr>
        <w:t xml:space="preserve"> and evaluation</w:t>
      </w:r>
      <w:r w:rsidR="00ED0E33" w:rsidRPr="006D221E">
        <w:rPr>
          <w:sz w:val="20"/>
          <w:szCs w:val="20"/>
        </w:rPr>
        <w:t>.</w:t>
      </w:r>
    </w:p>
    <w:p w14:paraId="1EDB7697" w14:textId="5F2B0FE1" w:rsidR="00BE0321" w:rsidRPr="006D221E" w:rsidRDefault="00754A1A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ED3FA4">
        <w:rPr>
          <w:color w:val="365F91" w:themeColor="accent1" w:themeShade="BF"/>
          <w:sz w:val="20"/>
          <w:szCs w:val="20"/>
        </w:rPr>
        <w:t>I</w:t>
      </w:r>
      <w:r w:rsidR="00BE0321" w:rsidRPr="00ED3FA4">
        <w:rPr>
          <w:color w:val="365F91" w:themeColor="accent1" w:themeShade="BF"/>
          <w:sz w:val="20"/>
          <w:szCs w:val="20"/>
        </w:rPr>
        <w:t>n our reading we will be…</w:t>
      </w:r>
    </w:p>
    <w:p w14:paraId="471AFB16" w14:textId="77777777" w:rsidR="005B6341" w:rsidRPr="006D221E" w:rsidRDefault="005B6341" w:rsidP="005B634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Identifying features of different genres.</w:t>
      </w:r>
    </w:p>
    <w:p w14:paraId="6EC09C7C" w14:textId="272DB36C" w:rsidR="00A67C40" w:rsidRDefault="00A67C40" w:rsidP="008D686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, clarifying, </w:t>
      </w:r>
      <w:proofErr w:type="spellStart"/>
      <w:r w:rsidR="00E4731C">
        <w:rPr>
          <w:sz w:val="20"/>
          <w:szCs w:val="20"/>
        </w:rPr>
        <w:t>summarising</w:t>
      </w:r>
      <w:proofErr w:type="spellEnd"/>
      <w:r w:rsidR="00E4731C">
        <w:rPr>
          <w:sz w:val="20"/>
          <w:szCs w:val="20"/>
        </w:rPr>
        <w:t>, evaluating</w:t>
      </w:r>
      <w:r w:rsidR="005B6341">
        <w:rPr>
          <w:sz w:val="20"/>
          <w:szCs w:val="20"/>
        </w:rPr>
        <w:t>, inferring</w:t>
      </w:r>
      <w:r>
        <w:rPr>
          <w:sz w:val="20"/>
          <w:szCs w:val="20"/>
        </w:rPr>
        <w:t xml:space="preserve"> and retrieving facts from </w:t>
      </w:r>
      <w:r w:rsidR="005B6341">
        <w:rPr>
          <w:sz w:val="20"/>
          <w:szCs w:val="20"/>
        </w:rPr>
        <w:t>non-chronological reports</w:t>
      </w:r>
      <w:r>
        <w:rPr>
          <w:sz w:val="20"/>
          <w:szCs w:val="20"/>
        </w:rPr>
        <w:t>.</w:t>
      </w:r>
    </w:p>
    <w:p w14:paraId="534C080C" w14:textId="6CF9C04D" w:rsidR="009A5996" w:rsidRDefault="00E4731C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the</w:t>
      </w:r>
      <w:r w:rsidR="00A67C40" w:rsidRPr="00A67C40">
        <w:rPr>
          <w:sz w:val="20"/>
          <w:szCs w:val="20"/>
        </w:rPr>
        <w:t xml:space="preserve"> different </w:t>
      </w:r>
      <w:r w:rsidR="00660369" w:rsidRPr="00A67C40">
        <w:rPr>
          <w:sz w:val="20"/>
          <w:szCs w:val="20"/>
        </w:rPr>
        <w:t xml:space="preserve">‘Reading Roles’ to help us </w:t>
      </w:r>
      <w:r w:rsidR="00987601" w:rsidRPr="00A67C40">
        <w:rPr>
          <w:sz w:val="20"/>
          <w:szCs w:val="20"/>
        </w:rPr>
        <w:t xml:space="preserve">answer </w:t>
      </w:r>
      <w:r w:rsidR="00A67C40">
        <w:rPr>
          <w:sz w:val="20"/>
          <w:szCs w:val="20"/>
        </w:rPr>
        <w:t xml:space="preserve">comprehension </w:t>
      </w:r>
      <w:r w:rsidR="00987601" w:rsidRPr="00A67C40">
        <w:rPr>
          <w:sz w:val="20"/>
          <w:szCs w:val="20"/>
        </w:rPr>
        <w:t>questions</w:t>
      </w:r>
      <w:r w:rsidR="00660369" w:rsidRPr="00A67C40">
        <w:rPr>
          <w:sz w:val="20"/>
          <w:szCs w:val="20"/>
        </w:rPr>
        <w:t>.</w:t>
      </w:r>
      <w:r w:rsidR="00E527B4" w:rsidRPr="00A67C40">
        <w:rPr>
          <w:sz w:val="20"/>
          <w:szCs w:val="20"/>
        </w:rPr>
        <w:t xml:space="preserve"> </w:t>
      </w:r>
    </w:p>
    <w:p w14:paraId="44534228" w14:textId="654CF917" w:rsidR="005B6341" w:rsidRPr="00C74A3C" w:rsidRDefault="005B634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Y6:</w:t>
      </w:r>
      <w:r w:rsidRPr="00C74A3C">
        <w:rPr>
          <w:sz w:val="20"/>
          <w:szCs w:val="20"/>
        </w:rPr>
        <w:t xml:space="preserve"> SATs style reading questions.</w:t>
      </w:r>
    </w:p>
    <w:p w14:paraId="39696C85" w14:textId="3E687F9C" w:rsidR="00ED0E33" w:rsidRPr="00ED3FA4" w:rsidRDefault="00ED0E33" w:rsidP="009144A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ED3FA4">
        <w:rPr>
          <w:color w:val="365F91" w:themeColor="accent1" w:themeShade="BF"/>
          <w:sz w:val="20"/>
          <w:szCs w:val="20"/>
        </w:rPr>
        <w:t xml:space="preserve">In our </w:t>
      </w:r>
      <w:r w:rsidR="004D6D13" w:rsidRPr="00ED3FA4">
        <w:rPr>
          <w:color w:val="365F91" w:themeColor="accent1" w:themeShade="BF"/>
          <w:sz w:val="20"/>
          <w:szCs w:val="20"/>
        </w:rPr>
        <w:t>‘</w:t>
      </w:r>
      <w:r w:rsidRPr="00ED3FA4">
        <w:rPr>
          <w:color w:val="365F91" w:themeColor="accent1" w:themeShade="BF"/>
          <w:sz w:val="20"/>
          <w:szCs w:val="20"/>
        </w:rPr>
        <w:t>English Grammar, Punctuation and Spelling</w:t>
      </w:r>
      <w:r w:rsidR="004D6D13" w:rsidRPr="00ED3FA4">
        <w:rPr>
          <w:color w:val="365F91" w:themeColor="accent1" w:themeShade="BF"/>
          <w:sz w:val="20"/>
          <w:szCs w:val="20"/>
        </w:rPr>
        <w:t>’</w:t>
      </w:r>
      <w:r w:rsidRPr="00ED3FA4">
        <w:rPr>
          <w:color w:val="365F91" w:themeColor="accent1" w:themeShade="BF"/>
          <w:sz w:val="20"/>
          <w:szCs w:val="20"/>
        </w:rPr>
        <w:t xml:space="preserve"> we will be…</w:t>
      </w:r>
    </w:p>
    <w:p w14:paraId="728EA63B" w14:textId="7F5C15E0" w:rsidR="00530D34" w:rsidRDefault="00530D34" w:rsidP="008D686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Identifying which word </w:t>
      </w:r>
      <w:r w:rsidR="00ED3FA4">
        <w:rPr>
          <w:sz w:val="20"/>
          <w:szCs w:val="20"/>
        </w:rPr>
        <w:t>class,</w:t>
      </w:r>
      <w:r>
        <w:rPr>
          <w:sz w:val="20"/>
          <w:szCs w:val="20"/>
        </w:rPr>
        <w:t xml:space="preserve"> a word belongs to.</w:t>
      </w:r>
    </w:p>
    <w:p w14:paraId="75862229" w14:textId="77777777" w:rsidR="00530D34" w:rsidRDefault="00530D3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Applying our knowledge of the different punctuation including parentheses.</w:t>
      </w:r>
    </w:p>
    <w:p w14:paraId="1CD03198" w14:textId="77777777" w:rsidR="00980E7F" w:rsidRPr="00C74A3C" w:rsidRDefault="00530D3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Understanding main clauses, subordinate clauses and </w:t>
      </w:r>
      <w:r w:rsidRPr="00C74A3C">
        <w:rPr>
          <w:sz w:val="20"/>
          <w:szCs w:val="20"/>
        </w:rPr>
        <w:t>relative clauses</w:t>
      </w:r>
      <w:r w:rsidR="00980E7F" w:rsidRPr="00C74A3C">
        <w:rPr>
          <w:sz w:val="20"/>
          <w:szCs w:val="20"/>
        </w:rPr>
        <w:t>.</w:t>
      </w:r>
    </w:p>
    <w:p w14:paraId="4AD57E1F" w14:textId="621B27AE" w:rsidR="00530D34" w:rsidRDefault="00980E7F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Understanding the different pronouns including relative pronouns (Y5).</w:t>
      </w:r>
    </w:p>
    <w:p w14:paraId="2A714973" w14:textId="22F829FC" w:rsidR="00530D34" w:rsidRPr="00C74A3C" w:rsidRDefault="00530D34" w:rsidP="00C74A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C74A3C">
        <w:rPr>
          <w:sz w:val="20"/>
          <w:szCs w:val="20"/>
        </w:rPr>
        <w:t>P</w:t>
      </w:r>
      <w:r w:rsidR="0065417A" w:rsidRPr="00C74A3C">
        <w:rPr>
          <w:sz w:val="20"/>
          <w:szCs w:val="20"/>
        </w:rPr>
        <w:t>ractising</w:t>
      </w:r>
      <w:proofErr w:type="spellEnd"/>
      <w:r w:rsidR="0065417A" w:rsidRPr="00C74A3C">
        <w:rPr>
          <w:sz w:val="20"/>
          <w:szCs w:val="20"/>
        </w:rPr>
        <w:t xml:space="preserve"> Y5 and Y6 spellings words</w:t>
      </w:r>
      <w:r w:rsidRPr="00C74A3C">
        <w:rPr>
          <w:sz w:val="20"/>
          <w:szCs w:val="20"/>
        </w:rPr>
        <w:t xml:space="preserve"> and focusing on </w:t>
      </w:r>
      <w:r w:rsidR="00980E7F" w:rsidRPr="00C74A3C">
        <w:rPr>
          <w:sz w:val="20"/>
          <w:szCs w:val="20"/>
        </w:rPr>
        <w:t>different prefixes (sub, auto, tri, bi, anti), homophones, the suffix -</w:t>
      </w:r>
      <w:proofErr w:type="spellStart"/>
      <w:r w:rsidR="00980E7F" w:rsidRPr="00C74A3C">
        <w:rPr>
          <w:sz w:val="20"/>
          <w:szCs w:val="20"/>
        </w:rPr>
        <w:t>ous</w:t>
      </w:r>
      <w:proofErr w:type="spellEnd"/>
      <w:r w:rsidR="00980E7F" w:rsidRPr="00C74A3C">
        <w:rPr>
          <w:sz w:val="20"/>
          <w:szCs w:val="20"/>
        </w:rPr>
        <w:t xml:space="preserve"> and the spelling pattern </w:t>
      </w:r>
      <w:proofErr w:type="spellStart"/>
      <w:r w:rsidR="00980E7F" w:rsidRPr="00C74A3C">
        <w:rPr>
          <w:sz w:val="20"/>
          <w:szCs w:val="20"/>
        </w:rPr>
        <w:t>ie</w:t>
      </w:r>
      <w:proofErr w:type="spellEnd"/>
      <w:r w:rsidR="00980E7F" w:rsidRPr="00C74A3C">
        <w:rPr>
          <w:sz w:val="20"/>
          <w:szCs w:val="20"/>
        </w:rPr>
        <w:t>/</w:t>
      </w:r>
      <w:proofErr w:type="spellStart"/>
      <w:r w:rsidR="00980E7F" w:rsidRPr="00C74A3C">
        <w:rPr>
          <w:sz w:val="20"/>
          <w:szCs w:val="20"/>
        </w:rPr>
        <w:t>ei</w:t>
      </w:r>
      <w:proofErr w:type="spellEnd"/>
      <w:r w:rsidRPr="00C74A3C">
        <w:rPr>
          <w:sz w:val="20"/>
          <w:szCs w:val="20"/>
        </w:rPr>
        <w:t>.</w:t>
      </w:r>
    </w:p>
    <w:p w14:paraId="26DD9192" w14:textId="0F521AEC" w:rsidR="00BE0321" w:rsidRPr="00C74A3C" w:rsidRDefault="00BE0321" w:rsidP="009144A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 xml:space="preserve">In </w:t>
      </w:r>
      <w:r w:rsidR="00CD491D" w:rsidRPr="00C74A3C">
        <w:rPr>
          <w:color w:val="365F91" w:themeColor="accent1" w:themeShade="BF"/>
          <w:sz w:val="20"/>
          <w:szCs w:val="20"/>
        </w:rPr>
        <w:t>M</w:t>
      </w:r>
      <w:r w:rsidRPr="00C74A3C">
        <w:rPr>
          <w:color w:val="365F91" w:themeColor="accent1" w:themeShade="BF"/>
          <w:sz w:val="20"/>
          <w:szCs w:val="20"/>
        </w:rPr>
        <w:t>ath</w:t>
      </w:r>
      <w:r w:rsidR="00CD491D" w:rsidRPr="00C74A3C">
        <w:rPr>
          <w:color w:val="365F91" w:themeColor="accent1" w:themeShade="BF"/>
          <w:sz w:val="20"/>
          <w:szCs w:val="20"/>
        </w:rPr>
        <w:t>ematic</w:t>
      </w:r>
      <w:r w:rsidRPr="00C74A3C">
        <w:rPr>
          <w:color w:val="365F91" w:themeColor="accent1" w:themeShade="BF"/>
          <w:sz w:val="20"/>
          <w:szCs w:val="20"/>
        </w:rPr>
        <w:t xml:space="preserve">s we will </w:t>
      </w:r>
      <w:r w:rsidR="009144A2" w:rsidRPr="00C74A3C">
        <w:rPr>
          <w:color w:val="365F91" w:themeColor="accent1" w:themeShade="BF"/>
          <w:sz w:val="20"/>
          <w:szCs w:val="20"/>
        </w:rPr>
        <w:t>be</w:t>
      </w:r>
      <w:r w:rsidRPr="00C74A3C">
        <w:rPr>
          <w:color w:val="365F91" w:themeColor="accent1" w:themeShade="BF"/>
          <w:sz w:val="20"/>
          <w:szCs w:val="20"/>
        </w:rPr>
        <w:t>…</w:t>
      </w:r>
    </w:p>
    <w:p w14:paraId="27D77AC8" w14:textId="176905EC" w:rsidR="001740EA" w:rsidRPr="00C74A3C" w:rsidRDefault="008D686B" w:rsidP="001740EA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bookmarkStart w:id="1" w:name="_Hlk79576491"/>
      <w:bookmarkStart w:id="2" w:name="_Hlk47529196"/>
      <w:r w:rsidRPr="00C74A3C">
        <w:rPr>
          <w:b/>
          <w:bCs/>
          <w:sz w:val="20"/>
          <w:szCs w:val="20"/>
        </w:rPr>
        <w:t>Measure</w:t>
      </w:r>
      <w:r w:rsidR="00F37F4A">
        <w:rPr>
          <w:b/>
          <w:bCs/>
          <w:sz w:val="20"/>
          <w:szCs w:val="20"/>
        </w:rPr>
        <w:t xml:space="preserve"> 1</w:t>
      </w:r>
      <w:r w:rsidRPr="00C74A3C">
        <w:rPr>
          <w:b/>
          <w:bCs/>
          <w:sz w:val="20"/>
          <w:szCs w:val="20"/>
        </w:rPr>
        <w:t>:</w:t>
      </w:r>
      <w:r w:rsidRPr="00C74A3C">
        <w:rPr>
          <w:sz w:val="20"/>
          <w:szCs w:val="20"/>
        </w:rPr>
        <w:t xml:space="preserve"> Estimating, comparing, measuring and calculating with different units of metric measurement. </w:t>
      </w:r>
      <w:r w:rsidRPr="00C74A3C">
        <w:rPr>
          <w:b/>
          <w:bCs/>
          <w:sz w:val="20"/>
          <w:szCs w:val="20"/>
        </w:rPr>
        <w:t>Y5:</w:t>
      </w:r>
      <w:r w:rsidRPr="00C74A3C">
        <w:rPr>
          <w:sz w:val="20"/>
          <w:szCs w:val="20"/>
        </w:rPr>
        <w:t xml:space="preserve"> Converting between different units of metric measure. </w:t>
      </w:r>
      <w:r w:rsidRPr="00C74A3C">
        <w:rPr>
          <w:b/>
          <w:bCs/>
          <w:sz w:val="20"/>
          <w:szCs w:val="20"/>
        </w:rPr>
        <w:t>Y6:</w:t>
      </w:r>
      <w:r w:rsidRPr="00C74A3C">
        <w:rPr>
          <w:sz w:val="20"/>
          <w:szCs w:val="20"/>
        </w:rPr>
        <w:t xml:space="preserve"> Convert between standard units of metric and imperial measure up to three decimal places.</w:t>
      </w:r>
      <w:bookmarkEnd w:id="1"/>
    </w:p>
    <w:p w14:paraId="3D5520D2" w14:textId="77777777" w:rsidR="0086030C" w:rsidRPr="00C74A3C" w:rsidRDefault="0086030C" w:rsidP="0086030C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Calculations:</w:t>
      </w:r>
      <w:r w:rsidRPr="00C74A3C">
        <w:rPr>
          <w:sz w:val="20"/>
          <w:szCs w:val="20"/>
        </w:rPr>
        <w:t xml:space="preserve"> </w:t>
      </w:r>
      <w:proofErr w:type="spellStart"/>
      <w:r w:rsidRPr="00C74A3C">
        <w:rPr>
          <w:sz w:val="20"/>
          <w:szCs w:val="20"/>
        </w:rPr>
        <w:t>Practising</w:t>
      </w:r>
      <w:proofErr w:type="spellEnd"/>
      <w:r w:rsidRPr="00C74A3C">
        <w:rPr>
          <w:sz w:val="20"/>
          <w:szCs w:val="20"/>
        </w:rPr>
        <w:t xml:space="preserve"> mental strategies for all four operations and using problem solving and reasoning to apply our skills in using the written methods for all four operations. </w:t>
      </w:r>
      <w:r w:rsidRPr="00C74A3C">
        <w:rPr>
          <w:b/>
          <w:bCs/>
          <w:sz w:val="20"/>
          <w:szCs w:val="20"/>
        </w:rPr>
        <w:t>Y6:</w:t>
      </w:r>
      <w:r w:rsidRPr="00C74A3C">
        <w:rPr>
          <w:sz w:val="20"/>
          <w:szCs w:val="20"/>
        </w:rPr>
        <w:t xml:space="preserve"> Order of operations.</w:t>
      </w:r>
    </w:p>
    <w:p w14:paraId="34075C34" w14:textId="5B40E2FE" w:rsidR="00994163" w:rsidRPr="00C74A3C" w:rsidRDefault="00994163" w:rsidP="001740EA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Fractions:</w:t>
      </w:r>
      <w:r w:rsidR="009144A2" w:rsidRPr="00C74A3C">
        <w:rPr>
          <w:sz w:val="20"/>
          <w:szCs w:val="20"/>
        </w:rPr>
        <w:t xml:space="preserve"> Comparing</w:t>
      </w:r>
      <w:r w:rsidRPr="00C74A3C">
        <w:rPr>
          <w:sz w:val="20"/>
          <w:szCs w:val="20"/>
        </w:rPr>
        <w:t xml:space="preserve"> and order</w:t>
      </w:r>
      <w:r w:rsidR="009144A2" w:rsidRPr="00C74A3C">
        <w:rPr>
          <w:sz w:val="20"/>
          <w:szCs w:val="20"/>
        </w:rPr>
        <w:t>ing</w:t>
      </w:r>
      <w:r w:rsidRPr="00C74A3C">
        <w:rPr>
          <w:sz w:val="20"/>
          <w:szCs w:val="20"/>
        </w:rPr>
        <w:t>, add</w:t>
      </w:r>
      <w:r w:rsidR="009144A2" w:rsidRPr="00C74A3C">
        <w:rPr>
          <w:sz w:val="20"/>
          <w:szCs w:val="20"/>
        </w:rPr>
        <w:t>ing</w:t>
      </w:r>
      <w:r w:rsidRPr="00C74A3C">
        <w:rPr>
          <w:sz w:val="20"/>
          <w:szCs w:val="20"/>
        </w:rPr>
        <w:t xml:space="preserve"> and subtract</w:t>
      </w:r>
      <w:r w:rsidR="009144A2" w:rsidRPr="00C74A3C">
        <w:rPr>
          <w:sz w:val="20"/>
          <w:szCs w:val="20"/>
        </w:rPr>
        <w:t>ing</w:t>
      </w:r>
      <w:r w:rsidRPr="00C74A3C">
        <w:rPr>
          <w:sz w:val="20"/>
          <w:szCs w:val="20"/>
        </w:rPr>
        <w:t xml:space="preserve"> fractions (</w:t>
      </w:r>
      <w:r w:rsidR="009144A2" w:rsidRPr="00C74A3C">
        <w:rPr>
          <w:b/>
          <w:bCs/>
          <w:sz w:val="20"/>
          <w:szCs w:val="20"/>
        </w:rPr>
        <w:t>Y5:</w:t>
      </w:r>
      <w:r w:rsidR="009144A2" w:rsidRPr="00C74A3C">
        <w:rPr>
          <w:sz w:val="20"/>
          <w:szCs w:val="20"/>
        </w:rPr>
        <w:t xml:space="preserve"> same denominator). </w:t>
      </w:r>
      <w:proofErr w:type="spellStart"/>
      <w:r w:rsidR="00E84A78" w:rsidRPr="00C74A3C">
        <w:rPr>
          <w:sz w:val="20"/>
          <w:szCs w:val="20"/>
        </w:rPr>
        <w:t>R</w:t>
      </w:r>
      <w:r w:rsidR="009144A2" w:rsidRPr="00C74A3C">
        <w:rPr>
          <w:sz w:val="20"/>
          <w:szCs w:val="20"/>
        </w:rPr>
        <w:t>ecognising</w:t>
      </w:r>
      <w:proofErr w:type="spellEnd"/>
      <w:r w:rsidRPr="00C74A3C">
        <w:rPr>
          <w:sz w:val="20"/>
          <w:szCs w:val="20"/>
        </w:rPr>
        <w:t xml:space="preserve"> and convert</w:t>
      </w:r>
      <w:r w:rsidR="009144A2" w:rsidRPr="00C74A3C">
        <w:rPr>
          <w:sz w:val="20"/>
          <w:szCs w:val="20"/>
        </w:rPr>
        <w:t>ing</w:t>
      </w:r>
      <w:r w:rsidRPr="00C74A3C">
        <w:rPr>
          <w:sz w:val="20"/>
          <w:szCs w:val="20"/>
        </w:rPr>
        <w:t xml:space="preserve"> mixed numbers and improper fractions. </w:t>
      </w:r>
      <w:r w:rsidR="009144A2" w:rsidRPr="00C74A3C">
        <w:rPr>
          <w:b/>
          <w:sz w:val="20"/>
          <w:szCs w:val="20"/>
        </w:rPr>
        <w:t>Y6:</w:t>
      </w:r>
      <w:r w:rsidR="009144A2" w:rsidRPr="00C74A3C">
        <w:rPr>
          <w:sz w:val="20"/>
          <w:szCs w:val="20"/>
        </w:rPr>
        <w:t xml:space="preserve"> Using</w:t>
      </w:r>
      <w:r w:rsidRPr="00C74A3C">
        <w:rPr>
          <w:sz w:val="20"/>
          <w:szCs w:val="20"/>
        </w:rPr>
        <w:t xml:space="preserve"> equivalence and common multiples to simplify fractions. Multiply</w:t>
      </w:r>
      <w:r w:rsidR="009144A2" w:rsidRPr="00C74A3C">
        <w:rPr>
          <w:sz w:val="20"/>
          <w:szCs w:val="20"/>
        </w:rPr>
        <w:t>ing</w:t>
      </w:r>
      <w:r w:rsidRPr="00C74A3C">
        <w:rPr>
          <w:sz w:val="20"/>
          <w:szCs w:val="20"/>
        </w:rPr>
        <w:t xml:space="preserve"> </w:t>
      </w:r>
      <w:r w:rsidR="006B5C4C" w:rsidRPr="00C74A3C">
        <w:rPr>
          <w:sz w:val="20"/>
          <w:szCs w:val="20"/>
        </w:rPr>
        <w:t xml:space="preserve">and dividing </w:t>
      </w:r>
      <w:r w:rsidRPr="00C74A3C">
        <w:rPr>
          <w:sz w:val="20"/>
          <w:szCs w:val="20"/>
        </w:rPr>
        <w:t xml:space="preserve">simple pairs of proper fractions. </w:t>
      </w:r>
    </w:p>
    <w:p w14:paraId="73E4B542" w14:textId="795DA292" w:rsidR="00994163" w:rsidRPr="00C74A3C" w:rsidRDefault="00994163" w:rsidP="00E84A7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Geometry:</w:t>
      </w:r>
      <w:r w:rsidRPr="00C74A3C">
        <w:rPr>
          <w:sz w:val="20"/>
          <w:szCs w:val="20"/>
        </w:rPr>
        <w:t xml:space="preserve"> Identify</w:t>
      </w:r>
      <w:r w:rsidR="009144A2" w:rsidRPr="00C74A3C">
        <w:rPr>
          <w:sz w:val="20"/>
          <w:szCs w:val="20"/>
        </w:rPr>
        <w:t>ing</w:t>
      </w:r>
      <w:r w:rsidRPr="00C74A3C">
        <w:rPr>
          <w:sz w:val="20"/>
          <w:szCs w:val="20"/>
        </w:rPr>
        <w:t xml:space="preserve"> 3-D shapes including cubes and other cuboids from</w:t>
      </w:r>
      <w:r w:rsidR="00664C04" w:rsidRPr="00C74A3C">
        <w:rPr>
          <w:sz w:val="20"/>
          <w:szCs w:val="20"/>
        </w:rPr>
        <w:t xml:space="preserve"> </w:t>
      </w:r>
      <w:r w:rsidRPr="00C74A3C">
        <w:rPr>
          <w:sz w:val="20"/>
          <w:szCs w:val="20"/>
        </w:rPr>
        <w:t xml:space="preserve">2-D representations (nets). </w:t>
      </w:r>
    </w:p>
    <w:p w14:paraId="3C303EDE" w14:textId="23EAA6B7" w:rsidR="00994163" w:rsidRPr="00C74A3C" w:rsidRDefault="009144A2" w:rsidP="00E84A78">
      <w:pPr>
        <w:pStyle w:val="ListParagraph"/>
        <w:spacing w:after="0"/>
        <w:ind w:left="360"/>
        <w:rPr>
          <w:sz w:val="20"/>
          <w:szCs w:val="20"/>
        </w:rPr>
      </w:pPr>
      <w:r w:rsidRPr="00C74A3C">
        <w:rPr>
          <w:sz w:val="20"/>
          <w:szCs w:val="20"/>
        </w:rPr>
        <w:t>Comparing and classifying</w:t>
      </w:r>
      <w:r w:rsidR="00994163" w:rsidRPr="00C74A3C">
        <w:rPr>
          <w:sz w:val="20"/>
          <w:szCs w:val="20"/>
        </w:rPr>
        <w:t xml:space="preserve"> shapes based on properties, angles and symmetry. </w:t>
      </w:r>
      <w:r w:rsidR="005274AB" w:rsidRPr="00C74A3C">
        <w:rPr>
          <w:sz w:val="20"/>
          <w:szCs w:val="20"/>
        </w:rPr>
        <w:t xml:space="preserve">Finding unknown angles in shapes (triangles, quadrilaterals and regular polygons). </w:t>
      </w:r>
      <w:r w:rsidR="005274AB" w:rsidRPr="00C74A3C">
        <w:rPr>
          <w:b/>
          <w:sz w:val="20"/>
          <w:szCs w:val="20"/>
        </w:rPr>
        <w:t>Y6:</w:t>
      </w:r>
      <w:r w:rsidR="005274AB" w:rsidRPr="00C74A3C">
        <w:rPr>
          <w:sz w:val="20"/>
          <w:szCs w:val="20"/>
        </w:rPr>
        <w:t xml:space="preserve"> </w:t>
      </w:r>
      <w:r w:rsidR="00994163" w:rsidRPr="00C74A3C">
        <w:rPr>
          <w:sz w:val="20"/>
          <w:szCs w:val="20"/>
        </w:rPr>
        <w:t xml:space="preserve">Identify parts of the circle (radius, diameter and circumference). </w:t>
      </w:r>
    </w:p>
    <w:p w14:paraId="66DE8713" w14:textId="7E7C3BC5" w:rsidR="00C753EA" w:rsidRPr="00C74A3C" w:rsidRDefault="00C753EA" w:rsidP="00E84A7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Y6 Algebra:</w:t>
      </w:r>
      <w:r w:rsidRPr="00C74A3C">
        <w:rPr>
          <w:sz w:val="20"/>
          <w:szCs w:val="20"/>
        </w:rPr>
        <w:t xml:space="preserve"> Express missing number problems algebraically.</w:t>
      </w:r>
    </w:p>
    <w:p w14:paraId="0D036744" w14:textId="77777777" w:rsidR="001477E3" w:rsidRPr="00C74A3C" w:rsidRDefault="005274AB" w:rsidP="00E84A7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Measure 2:</w:t>
      </w:r>
      <w:r w:rsidRPr="00C74A3C">
        <w:rPr>
          <w:sz w:val="20"/>
          <w:szCs w:val="20"/>
        </w:rPr>
        <w:t xml:space="preserve"> Calculating the area, perimeter and volume of rectilinear shapes. </w:t>
      </w:r>
      <w:r w:rsidRPr="00C74A3C">
        <w:rPr>
          <w:b/>
          <w:bCs/>
          <w:sz w:val="20"/>
          <w:szCs w:val="20"/>
        </w:rPr>
        <w:t>Y6:</w:t>
      </w:r>
      <w:r w:rsidRPr="00C74A3C">
        <w:rPr>
          <w:sz w:val="20"/>
          <w:szCs w:val="20"/>
        </w:rPr>
        <w:t xml:space="preserve"> Calculating the area of parallelograms and triangles using formulae and solving SATs style problems.</w:t>
      </w:r>
      <w:r w:rsidR="001477E3" w:rsidRPr="00C74A3C">
        <w:t xml:space="preserve"> </w:t>
      </w:r>
    </w:p>
    <w:bookmarkEnd w:id="2"/>
    <w:p w14:paraId="02F325AF" w14:textId="4CC13A5C" w:rsidR="00115CBE" w:rsidRPr="00C74A3C" w:rsidRDefault="00115CBE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 xml:space="preserve">In Science </w:t>
      </w:r>
      <w:r w:rsidR="009144A2" w:rsidRPr="00C74A3C">
        <w:rPr>
          <w:color w:val="365F91" w:themeColor="accent1" w:themeShade="BF"/>
          <w:sz w:val="20"/>
          <w:szCs w:val="20"/>
        </w:rPr>
        <w:t xml:space="preserve">we </w:t>
      </w:r>
      <w:r w:rsidR="006D221E" w:rsidRPr="00C74A3C">
        <w:rPr>
          <w:color w:val="365F91" w:themeColor="accent1" w:themeShade="BF"/>
          <w:sz w:val="20"/>
          <w:szCs w:val="20"/>
        </w:rPr>
        <w:t>will be</w:t>
      </w:r>
      <w:r w:rsidRPr="00C74A3C">
        <w:rPr>
          <w:color w:val="365F91" w:themeColor="accent1" w:themeShade="BF"/>
          <w:sz w:val="20"/>
          <w:szCs w:val="20"/>
        </w:rPr>
        <w:t>…</w:t>
      </w:r>
    </w:p>
    <w:p w14:paraId="17D6C4E3" w14:textId="70D6D4E8" w:rsidR="0070294E" w:rsidRPr="00C74A3C" w:rsidRDefault="0070294E" w:rsidP="0070294E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C74A3C">
        <w:rPr>
          <w:sz w:val="20"/>
          <w:szCs w:val="20"/>
        </w:rPr>
        <w:t xml:space="preserve">Comparing and grouping together everyday materials on the basis of their properties; testing different ways of separating mixtures and solutions using filtering, sieving and evaporating and observing reversible and irreversible changes in different materials. </w:t>
      </w:r>
    </w:p>
    <w:p w14:paraId="1D64E0D2" w14:textId="3EABF686" w:rsidR="00115CBE" w:rsidRPr="00C74A3C" w:rsidRDefault="00115CBE" w:rsidP="009144A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 xml:space="preserve">In </w:t>
      </w:r>
      <w:r w:rsidR="00530D34" w:rsidRPr="00C74A3C">
        <w:rPr>
          <w:color w:val="365F91" w:themeColor="accent1" w:themeShade="BF"/>
          <w:sz w:val="20"/>
          <w:szCs w:val="20"/>
        </w:rPr>
        <w:t>DT</w:t>
      </w:r>
      <w:r w:rsidRPr="00C74A3C">
        <w:rPr>
          <w:color w:val="365F91" w:themeColor="accent1" w:themeShade="BF"/>
          <w:sz w:val="20"/>
          <w:szCs w:val="20"/>
        </w:rPr>
        <w:t xml:space="preserve"> we will be…</w:t>
      </w:r>
    </w:p>
    <w:p w14:paraId="61169CD7" w14:textId="55CB10A9" w:rsidR="00F26D35" w:rsidRPr="00C74A3C" w:rsidRDefault="00F26D35" w:rsidP="00980E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C74A3C">
        <w:rPr>
          <w:sz w:val="20"/>
          <w:szCs w:val="20"/>
        </w:rPr>
        <w:t xml:space="preserve">Designing recipes, </w:t>
      </w:r>
      <w:proofErr w:type="spellStart"/>
      <w:r w:rsidRPr="00C74A3C">
        <w:rPr>
          <w:sz w:val="20"/>
          <w:szCs w:val="20"/>
        </w:rPr>
        <w:t>practising</w:t>
      </w:r>
      <w:proofErr w:type="spellEnd"/>
      <w:r w:rsidRPr="00C74A3C">
        <w:rPr>
          <w:sz w:val="20"/>
          <w:szCs w:val="20"/>
        </w:rPr>
        <w:t xml:space="preserve"> cooking techniques, making traditional Egyptian dishes, tasting and evaluating a range of Egyptian food.</w:t>
      </w:r>
    </w:p>
    <w:p w14:paraId="3F93C7EA" w14:textId="77FACEA5" w:rsidR="006052B6" w:rsidRPr="00C74A3C" w:rsidRDefault="00BE0321" w:rsidP="009144A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 xml:space="preserve">In </w:t>
      </w:r>
      <w:r w:rsidR="00932511" w:rsidRPr="00C74A3C">
        <w:rPr>
          <w:color w:val="365F91" w:themeColor="accent1" w:themeShade="BF"/>
          <w:sz w:val="20"/>
          <w:szCs w:val="20"/>
        </w:rPr>
        <w:t>PSH</w:t>
      </w:r>
      <w:r w:rsidR="00B62A0D" w:rsidRPr="00C74A3C">
        <w:rPr>
          <w:color w:val="365F91" w:themeColor="accent1" w:themeShade="BF"/>
          <w:sz w:val="20"/>
          <w:szCs w:val="20"/>
        </w:rPr>
        <w:t>C</w:t>
      </w:r>
      <w:r w:rsidR="00932511" w:rsidRPr="00C74A3C">
        <w:rPr>
          <w:color w:val="365F91" w:themeColor="accent1" w:themeShade="BF"/>
          <w:sz w:val="20"/>
          <w:szCs w:val="20"/>
        </w:rPr>
        <w:t>E</w:t>
      </w:r>
      <w:r w:rsidRPr="00C74A3C">
        <w:rPr>
          <w:color w:val="365F91" w:themeColor="accent1" w:themeShade="BF"/>
          <w:sz w:val="20"/>
          <w:szCs w:val="20"/>
        </w:rPr>
        <w:t xml:space="preserve"> we will be…</w:t>
      </w:r>
    </w:p>
    <w:p w14:paraId="4C18E4D4" w14:textId="5A4A93B3" w:rsidR="0078741E" w:rsidRPr="00C74A3C" w:rsidRDefault="00664C04" w:rsidP="009144A2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C74A3C">
        <w:rPr>
          <w:rFonts w:asciiTheme="minorHAnsi" w:hAnsiTheme="minorHAnsi"/>
          <w:color w:val="auto"/>
          <w:sz w:val="20"/>
          <w:szCs w:val="20"/>
        </w:rPr>
        <w:t>Learning about health</w:t>
      </w:r>
      <w:r w:rsidR="00F26D35" w:rsidRPr="00C74A3C">
        <w:rPr>
          <w:rFonts w:asciiTheme="minorHAnsi" w:hAnsiTheme="minorHAnsi"/>
          <w:color w:val="auto"/>
          <w:sz w:val="20"/>
          <w:szCs w:val="20"/>
        </w:rPr>
        <w:t>y lifestyles</w:t>
      </w:r>
      <w:r w:rsidR="006D221E" w:rsidRPr="00C74A3C">
        <w:rPr>
          <w:rFonts w:asciiTheme="minorHAnsi" w:hAnsiTheme="minorHAnsi"/>
          <w:color w:val="auto"/>
          <w:sz w:val="20"/>
          <w:szCs w:val="20"/>
        </w:rPr>
        <w:t>.</w:t>
      </w:r>
      <w:r w:rsidR="0078741E" w:rsidRPr="00C74A3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2697531" w14:textId="701F3C6A" w:rsidR="00553A5C" w:rsidRPr="00C74A3C" w:rsidRDefault="00553A5C" w:rsidP="009144A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>In</w:t>
      </w:r>
      <w:r w:rsidR="008B087C" w:rsidRPr="00C74A3C">
        <w:rPr>
          <w:color w:val="365F91" w:themeColor="accent1" w:themeShade="BF"/>
          <w:sz w:val="20"/>
          <w:szCs w:val="20"/>
        </w:rPr>
        <w:t xml:space="preserve"> </w:t>
      </w:r>
      <w:r w:rsidR="00664C04" w:rsidRPr="00C74A3C">
        <w:rPr>
          <w:color w:val="365F91" w:themeColor="accent1" w:themeShade="BF"/>
          <w:sz w:val="20"/>
          <w:szCs w:val="20"/>
        </w:rPr>
        <w:t>History</w:t>
      </w:r>
      <w:r w:rsidRPr="00C74A3C">
        <w:rPr>
          <w:color w:val="365F91" w:themeColor="accent1" w:themeShade="BF"/>
          <w:sz w:val="20"/>
          <w:szCs w:val="20"/>
        </w:rPr>
        <w:t xml:space="preserve"> </w:t>
      </w:r>
      <w:r w:rsidR="009144A2" w:rsidRPr="00C74A3C">
        <w:rPr>
          <w:color w:val="365F91" w:themeColor="accent1" w:themeShade="BF"/>
          <w:sz w:val="20"/>
          <w:szCs w:val="20"/>
        </w:rPr>
        <w:t>we</w:t>
      </w:r>
      <w:r w:rsidRPr="00C74A3C">
        <w:rPr>
          <w:color w:val="365F91" w:themeColor="accent1" w:themeShade="BF"/>
          <w:sz w:val="20"/>
          <w:szCs w:val="20"/>
        </w:rPr>
        <w:t xml:space="preserve"> will be…</w:t>
      </w:r>
    </w:p>
    <w:p w14:paraId="316CC079" w14:textId="5EB7287C" w:rsidR="00F26D35" w:rsidRPr="00C74A3C" w:rsidRDefault="009144A2" w:rsidP="00F26D35">
      <w:pPr>
        <w:pStyle w:val="ListParagraph"/>
        <w:numPr>
          <w:ilvl w:val="0"/>
          <w:numId w:val="22"/>
        </w:numPr>
        <w:spacing w:after="0"/>
        <w:rPr>
          <w:color w:val="F79646" w:themeColor="accent6"/>
          <w:sz w:val="20"/>
          <w:szCs w:val="20"/>
        </w:rPr>
      </w:pPr>
      <w:r w:rsidRPr="00C74A3C">
        <w:rPr>
          <w:sz w:val="20"/>
          <w:szCs w:val="20"/>
        </w:rPr>
        <w:t xml:space="preserve">Learning about </w:t>
      </w:r>
      <w:r w:rsidR="00F26D35" w:rsidRPr="00C74A3C">
        <w:rPr>
          <w:sz w:val="20"/>
          <w:szCs w:val="20"/>
        </w:rPr>
        <w:t xml:space="preserve">the Ancient Egyptian </w:t>
      </w:r>
      <w:proofErr w:type="spellStart"/>
      <w:r w:rsidR="00F26D35" w:rsidRPr="00C74A3C">
        <w:rPr>
          <w:sz w:val="20"/>
          <w:szCs w:val="20"/>
        </w:rPr>
        <w:t>civili</w:t>
      </w:r>
      <w:r w:rsidR="0070294E" w:rsidRPr="00C74A3C">
        <w:rPr>
          <w:sz w:val="20"/>
          <w:szCs w:val="20"/>
        </w:rPr>
        <w:t>s</w:t>
      </w:r>
      <w:r w:rsidR="00F26D35" w:rsidRPr="00C74A3C">
        <w:rPr>
          <w:sz w:val="20"/>
          <w:szCs w:val="20"/>
        </w:rPr>
        <w:t>ation</w:t>
      </w:r>
      <w:proofErr w:type="spellEnd"/>
      <w:r w:rsidR="00F26D35" w:rsidRPr="00C74A3C">
        <w:rPr>
          <w:sz w:val="20"/>
          <w:szCs w:val="20"/>
        </w:rPr>
        <w:t xml:space="preserve"> and </w:t>
      </w:r>
      <w:r w:rsidR="00920DE0" w:rsidRPr="00C74A3C">
        <w:rPr>
          <w:sz w:val="20"/>
          <w:szCs w:val="20"/>
        </w:rPr>
        <w:t xml:space="preserve">comparing it to other global </w:t>
      </w:r>
      <w:proofErr w:type="spellStart"/>
      <w:r w:rsidR="00920DE0" w:rsidRPr="00C74A3C">
        <w:rPr>
          <w:sz w:val="20"/>
          <w:szCs w:val="20"/>
        </w:rPr>
        <w:t>civilisations</w:t>
      </w:r>
      <w:proofErr w:type="spellEnd"/>
      <w:r w:rsidR="00920DE0" w:rsidRPr="00C74A3C">
        <w:rPr>
          <w:sz w:val="20"/>
          <w:szCs w:val="20"/>
        </w:rPr>
        <w:t xml:space="preserve"> such as the</w:t>
      </w:r>
      <w:r w:rsidR="00C74A3C" w:rsidRPr="00C74A3C">
        <w:rPr>
          <w:sz w:val="20"/>
          <w:szCs w:val="20"/>
        </w:rPr>
        <w:t xml:space="preserve"> </w:t>
      </w:r>
      <w:r w:rsidR="00F26D35" w:rsidRPr="00C74A3C">
        <w:rPr>
          <w:sz w:val="20"/>
          <w:szCs w:val="20"/>
        </w:rPr>
        <w:t>Shang</w:t>
      </w:r>
      <w:r w:rsidR="00920DE0" w:rsidRPr="00C74A3C">
        <w:rPr>
          <w:sz w:val="20"/>
          <w:szCs w:val="20"/>
        </w:rPr>
        <w:t>.</w:t>
      </w:r>
    </w:p>
    <w:p w14:paraId="5510DEF5" w14:textId="34209ECD" w:rsidR="00BE0321" w:rsidRPr="00C74A3C" w:rsidRDefault="00BE0321" w:rsidP="00F26D35">
      <w:pPr>
        <w:spacing w:after="0"/>
        <w:rPr>
          <w:color w:val="365F91" w:themeColor="accent1" w:themeShade="BF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 xml:space="preserve">In French </w:t>
      </w:r>
      <w:r w:rsidR="009144A2" w:rsidRPr="00C74A3C">
        <w:rPr>
          <w:color w:val="365F91" w:themeColor="accent1" w:themeShade="BF"/>
          <w:sz w:val="20"/>
          <w:szCs w:val="20"/>
        </w:rPr>
        <w:t>we</w:t>
      </w:r>
      <w:r w:rsidR="006D221E" w:rsidRPr="00C74A3C">
        <w:rPr>
          <w:color w:val="365F91" w:themeColor="accent1" w:themeShade="BF"/>
          <w:sz w:val="20"/>
          <w:szCs w:val="20"/>
        </w:rPr>
        <w:t xml:space="preserve"> will be</w:t>
      </w:r>
      <w:r w:rsidRPr="00C74A3C">
        <w:rPr>
          <w:color w:val="365F91" w:themeColor="accent1" w:themeShade="BF"/>
          <w:sz w:val="20"/>
          <w:szCs w:val="20"/>
        </w:rPr>
        <w:t>…</w:t>
      </w:r>
    </w:p>
    <w:p w14:paraId="6CC335BD" w14:textId="0A618A0B" w:rsidR="00B56532" w:rsidRPr="00B56532" w:rsidRDefault="009144A2" w:rsidP="00B56532">
      <w:pPr>
        <w:pStyle w:val="Heading2"/>
        <w:numPr>
          <w:ilvl w:val="0"/>
          <w:numId w:val="23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C74A3C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</w:t>
      </w:r>
      <w:r w:rsidR="003B10E4" w:rsidRPr="00C74A3C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70294E" w:rsidRPr="00C74A3C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French phrases and vocabulary associated with school life.</w:t>
      </w:r>
    </w:p>
    <w:p w14:paraId="36B8B965" w14:textId="333E6430" w:rsidR="00BE0321" w:rsidRDefault="00FC45C6" w:rsidP="009144A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C74A3C">
        <w:rPr>
          <w:color w:val="365F91" w:themeColor="accent1" w:themeShade="BF"/>
          <w:sz w:val="20"/>
          <w:szCs w:val="20"/>
        </w:rPr>
        <w:t>In M</w:t>
      </w:r>
      <w:r w:rsidR="00BE0321" w:rsidRPr="00C74A3C">
        <w:rPr>
          <w:color w:val="365F91" w:themeColor="accent1" w:themeShade="BF"/>
          <w:sz w:val="20"/>
          <w:szCs w:val="20"/>
        </w:rPr>
        <w:t>usic we will be…</w:t>
      </w:r>
    </w:p>
    <w:p w14:paraId="21CB1999" w14:textId="19B0AB72" w:rsidR="00B56532" w:rsidRPr="003834D2" w:rsidRDefault="00B56532" w:rsidP="00B56532">
      <w:pPr>
        <w:pStyle w:val="Heading2"/>
        <w:numPr>
          <w:ilvl w:val="0"/>
          <w:numId w:val="23"/>
        </w:numPr>
        <w:spacing w:before="0"/>
        <w:rPr>
          <w:rFonts w:asciiTheme="minorHAnsi" w:eastAsiaTheme="minorHAnsi" w:hAnsiTheme="minorHAnsi" w:cstheme="minorHAnsi"/>
          <w:bCs w:val="0"/>
          <w:color w:val="auto"/>
          <w:sz w:val="20"/>
          <w:szCs w:val="20"/>
        </w:rPr>
      </w:pPr>
      <w:r w:rsidRPr="003834D2">
        <w:rPr>
          <w:rFonts w:asciiTheme="minorHAnsi" w:hAnsiTheme="minorHAnsi" w:cstheme="minorHAnsi"/>
          <w:color w:val="auto"/>
          <w:sz w:val="20"/>
          <w:szCs w:val="20"/>
        </w:rPr>
        <w:t>Composing a piece, with an imaginative graphic score, inspired by the pyramids. We will be focusing our learning on creating a piece which shows dynamics and a layered texture.</w:t>
      </w:r>
      <w:bookmarkStart w:id="3" w:name="_GoBack"/>
      <w:bookmarkEnd w:id="3"/>
    </w:p>
    <w:p w14:paraId="75C671B5" w14:textId="5936AE57" w:rsidR="008B087C" w:rsidRPr="00B56532" w:rsidRDefault="00BE0321" w:rsidP="00B56532">
      <w:pPr>
        <w:spacing w:after="0" w:line="240" w:lineRule="auto"/>
        <w:rPr>
          <w:color w:val="262626" w:themeColor="text1" w:themeTint="D9"/>
          <w:sz w:val="20"/>
          <w:szCs w:val="20"/>
          <w:lang w:val="en-US"/>
        </w:rPr>
      </w:pPr>
      <w:r w:rsidRPr="00C74A3C">
        <w:rPr>
          <w:color w:val="365F91" w:themeColor="accent1" w:themeShade="BF"/>
          <w:sz w:val="20"/>
          <w:szCs w:val="20"/>
        </w:rPr>
        <w:t xml:space="preserve">In RE </w:t>
      </w:r>
      <w:r w:rsidR="009144A2" w:rsidRPr="00C74A3C">
        <w:rPr>
          <w:color w:val="365F91" w:themeColor="accent1" w:themeShade="BF"/>
          <w:sz w:val="20"/>
          <w:szCs w:val="20"/>
        </w:rPr>
        <w:t>we</w:t>
      </w:r>
      <w:r w:rsidR="006D221E" w:rsidRPr="00C74A3C">
        <w:rPr>
          <w:color w:val="365F91" w:themeColor="accent1" w:themeShade="BF"/>
          <w:sz w:val="20"/>
          <w:szCs w:val="20"/>
        </w:rPr>
        <w:t xml:space="preserve"> will be</w:t>
      </w:r>
      <w:r w:rsidRPr="00C74A3C">
        <w:rPr>
          <w:color w:val="365F91" w:themeColor="accent1" w:themeShade="BF"/>
          <w:sz w:val="20"/>
          <w:szCs w:val="20"/>
        </w:rPr>
        <w:t>…</w:t>
      </w:r>
    </w:p>
    <w:p w14:paraId="34A36AF6" w14:textId="7C746344" w:rsidR="0010769C" w:rsidRPr="00C74A3C" w:rsidRDefault="00C74A3C" w:rsidP="00B56532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 w:rsidRPr="00C74A3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Understanding and describing the concept of holy; evaluating how Christians show that Mary is holy and thinking about holiness in our own lives.</w:t>
      </w:r>
      <w:r w:rsidR="00471BB2" w:rsidRPr="00C74A3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</w:p>
    <w:p w14:paraId="2C7440FD" w14:textId="7F47908F" w:rsidR="00BE0321" w:rsidRPr="00ED3FA4" w:rsidRDefault="00BE0321" w:rsidP="00B56532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ED3FA4">
        <w:rPr>
          <w:color w:val="365F91" w:themeColor="accent1" w:themeShade="BF"/>
          <w:sz w:val="20"/>
          <w:szCs w:val="20"/>
        </w:rPr>
        <w:t>In PE</w:t>
      </w:r>
      <w:r w:rsidR="006F0B1C" w:rsidRPr="00ED3FA4">
        <w:rPr>
          <w:color w:val="365F91" w:themeColor="accent1" w:themeShade="BF"/>
          <w:sz w:val="20"/>
          <w:szCs w:val="20"/>
        </w:rPr>
        <w:t xml:space="preserve"> we will be</w:t>
      </w:r>
      <w:r w:rsidRPr="00ED3FA4">
        <w:rPr>
          <w:color w:val="365F91" w:themeColor="accent1" w:themeShade="BF"/>
          <w:sz w:val="20"/>
          <w:szCs w:val="20"/>
        </w:rPr>
        <w:t>…</w:t>
      </w:r>
    </w:p>
    <w:p w14:paraId="5F86A647" w14:textId="77777777" w:rsidR="00DE1E7B" w:rsidRDefault="00DE1E7B" w:rsidP="00B5653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Doing floor work in gymnastics.</w:t>
      </w:r>
    </w:p>
    <w:p w14:paraId="02EDF657" w14:textId="3A50B567" w:rsidR="00BE0321" w:rsidRPr="006D221E" w:rsidRDefault="006F0B1C" w:rsidP="009144A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Playing </w:t>
      </w:r>
      <w:r w:rsidR="00C72565">
        <w:rPr>
          <w:sz w:val="20"/>
          <w:szCs w:val="20"/>
        </w:rPr>
        <w:t xml:space="preserve">net and wall games: </w:t>
      </w:r>
      <w:r w:rsidR="00F26D35">
        <w:rPr>
          <w:sz w:val="20"/>
          <w:szCs w:val="20"/>
        </w:rPr>
        <w:t>tennis</w:t>
      </w:r>
      <w:r w:rsidR="00C72565">
        <w:rPr>
          <w:sz w:val="20"/>
          <w:szCs w:val="20"/>
        </w:rPr>
        <w:t xml:space="preserve">. </w:t>
      </w:r>
    </w:p>
    <w:p w14:paraId="6B6EEC53" w14:textId="77777777" w:rsidR="00174F4F" w:rsidRPr="00174F4F" w:rsidRDefault="00174F4F" w:rsidP="00174F4F">
      <w:pPr>
        <w:spacing w:after="0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74F4F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In Computing we will be…</w:t>
      </w:r>
    </w:p>
    <w:p w14:paraId="196D240A" w14:textId="46646088" w:rsidR="00174F4F" w:rsidRPr="00C74A3C" w:rsidRDefault="00174F4F" w:rsidP="00C74A3C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</w:rPr>
      </w:pPr>
      <w:r w:rsidRPr="00174F4F">
        <w:rPr>
          <w:sz w:val="20"/>
          <w:szCs w:val="20"/>
        </w:rPr>
        <w:t>Using a Paint package to make a collage from hand-printed artwork and using stop-motion animation</w:t>
      </w:r>
      <w:r w:rsidR="00C74A3C">
        <w:rPr>
          <w:sz w:val="20"/>
          <w:szCs w:val="20"/>
        </w:rPr>
        <w:t>.</w:t>
      </w:r>
    </w:p>
    <w:p w14:paraId="04E06AE0" w14:textId="77777777" w:rsidR="00174F4F" w:rsidRPr="00174F4F" w:rsidRDefault="00174F4F" w:rsidP="00174F4F">
      <w:pPr>
        <w:spacing w:after="0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74F4F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This term’s vocabulary will be…</w:t>
      </w:r>
    </w:p>
    <w:p w14:paraId="7EC0B2A6" w14:textId="0C38B6CB" w:rsidR="0013001B" w:rsidRDefault="00174F4F" w:rsidP="00174F4F">
      <w:pPr>
        <w:spacing w:after="0"/>
        <w:rPr>
          <w:rFonts w:cstheme="minorHAnsi"/>
          <w:sz w:val="20"/>
          <w:szCs w:val="20"/>
        </w:rPr>
      </w:pPr>
      <w:r w:rsidRPr="00174F4F">
        <w:rPr>
          <w:sz w:val="20"/>
          <w:szCs w:val="20"/>
        </w:rPr>
        <w:t>Science separating materials</w:t>
      </w:r>
      <w:r>
        <w:rPr>
          <w:sz w:val="20"/>
          <w:szCs w:val="20"/>
        </w:rPr>
        <w:t xml:space="preserve"> vocabulary</w:t>
      </w:r>
      <w:r w:rsidRPr="00174F4F">
        <w:rPr>
          <w:sz w:val="20"/>
          <w:szCs w:val="20"/>
        </w:rPr>
        <w:t xml:space="preserve">: </w:t>
      </w:r>
      <w:r w:rsidRPr="00D47AA7">
        <w:rPr>
          <w:i/>
          <w:iCs/>
          <w:sz w:val="20"/>
          <w:szCs w:val="20"/>
        </w:rPr>
        <w:t>dissolve, solvent, solution, soluble, insoluble, solid, liquid, particles, suspension, evaporate, condense, reversible, irreversible,</w:t>
      </w:r>
      <w:r>
        <w:rPr>
          <w:sz w:val="20"/>
          <w:szCs w:val="20"/>
        </w:rPr>
        <w:t xml:space="preserve"> etc.</w:t>
      </w:r>
      <w:r>
        <w:rPr>
          <w:noProof/>
        </w:rPr>
        <w:t xml:space="preserve"> </w:t>
      </w:r>
      <w:r w:rsidR="00437C5F">
        <w:rPr>
          <w:noProof/>
          <w:lang w:eastAsia="en-GB"/>
        </w:rPr>
        <w:drawing>
          <wp:inline distT="0" distB="0" distL="0" distR="0" wp14:anchorId="529C3E58" wp14:editId="107F3281">
            <wp:extent cx="3200400" cy="240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01B" w:rsidSect="00E84A78">
      <w:headerReference w:type="default" r:id="rId12"/>
      <w:pgSz w:w="12240" w:h="15840"/>
      <w:pgMar w:top="454" w:right="720" w:bottom="340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B8B7" w14:textId="77777777" w:rsidR="00211824" w:rsidRDefault="00211824" w:rsidP="00BE0321">
      <w:pPr>
        <w:spacing w:after="0" w:line="240" w:lineRule="auto"/>
      </w:pPr>
      <w:r>
        <w:separator/>
      </w:r>
    </w:p>
  </w:endnote>
  <w:endnote w:type="continuationSeparator" w:id="0">
    <w:p w14:paraId="3AA193AE" w14:textId="77777777" w:rsidR="00211824" w:rsidRDefault="00211824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71D0" w14:textId="77777777" w:rsidR="00211824" w:rsidRDefault="00211824" w:rsidP="00BE0321">
      <w:pPr>
        <w:spacing w:after="0" w:line="240" w:lineRule="auto"/>
      </w:pPr>
      <w:r>
        <w:separator/>
      </w:r>
    </w:p>
  </w:footnote>
  <w:footnote w:type="continuationSeparator" w:id="0">
    <w:p w14:paraId="346230B5" w14:textId="77777777" w:rsidR="00211824" w:rsidRDefault="00211824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color w:val="0070C0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324EF24A" w:rsidR="00D13255" w:rsidRPr="00FF766B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</w:pPr>
              <w:r w:rsidRPr="00FF766B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 xml:space="preserve">Willow </w:t>
              </w:r>
              <w:r w:rsidR="00F932C8" w:rsidRPr="00FF766B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>C</w:t>
              </w:r>
              <w:r w:rsidRPr="00FF766B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 xml:space="preserve">lass        </w:t>
              </w:r>
              <w:r w:rsidR="00FF52CD" w:rsidRPr="00FF766B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>Autumn</w:t>
              </w:r>
              <w:r w:rsidR="00F81E97" w:rsidRPr="00FF766B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 xml:space="preserve"> Term </w:t>
              </w:r>
              <w:r w:rsidR="006B5C4C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206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4EDCD1C8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73C37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E73C37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437C5F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2AE"/>
    <w:multiLevelType w:val="hybridMultilevel"/>
    <w:tmpl w:val="0528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67ACEC0"/>
    <w:lvl w:ilvl="0" w:tplc="1BAE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21"/>
  </w:num>
  <w:num w:numId="7">
    <w:abstractNumId w:val="7"/>
  </w:num>
  <w:num w:numId="8">
    <w:abstractNumId w:val="23"/>
  </w:num>
  <w:num w:numId="9">
    <w:abstractNumId w:val="22"/>
  </w:num>
  <w:num w:numId="10">
    <w:abstractNumId w:val="10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3"/>
  </w:num>
  <w:num w:numId="16">
    <w:abstractNumId w:val="0"/>
  </w:num>
  <w:num w:numId="17">
    <w:abstractNumId w:val="16"/>
  </w:num>
  <w:num w:numId="18">
    <w:abstractNumId w:val="8"/>
  </w:num>
  <w:num w:numId="19">
    <w:abstractNumId w:val="11"/>
  </w:num>
  <w:num w:numId="20">
    <w:abstractNumId w:val="15"/>
  </w:num>
  <w:num w:numId="21">
    <w:abstractNumId w:val="6"/>
  </w:num>
  <w:num w:numId="22">
    <w:abstractNumId w:val="19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971E0"/>
    <w:rsid w:val="000B02E8"/>
    <w:rsid w:val="000B5D25"/>
    <w:rsid w:val="000D4B9E"/>
    <w:rsid w:val="000F407F"/>
    <w:rsid w:val="0010769C"/>
    <w:rsid w:val="00115CBE"/>
    <w:rsid w:val="0013001B"/>
    <w:rsid w:val="001477E3"/>
    <w:rsid w:val="00171FC3"/>
    <w:rsid w:val="001740EA"/>
    <w:rsid w:val="00174F4F"/>
    <w:rsid w:val="00182D91"/>
    <w:rsid w:val="001D4BDD"/>
    <w:rsid w:val="00207B8F"/>
    <w:rsid w:val="00211824"/>
    <w:rsid w:val="002179BD"/>
    <w:rsid w:val="00285FB4"/>
    <w:rsid w:val="0029099D"/>
    <w:rsid w:val="002935D6"/>
    <w:rsid w:val="002936A7"/>
    <w:rsid w:val="00304EC1"/>
    <w:rsid w:val="00305C5E"/>
    <w:rsid w:val="00310CC2"/>
    <w:rsid w:val="003158B4"/>
    <w:rsid w:val="003834D2"/>
    <w:rsid w:val="003B10E4"/>
    <w:rsid w:val="003C3984"/>
    <w:rsid w:val="003E3140"/>
    <w:rsid w:val="004034F1"/>
    <w:rsid w:val="00437C5F"/>
    <w:rsid w:val="00471BB2"/>
    <w:rsid w:val="00473F8D"/>
    <w:rsid w:val="004C2FCF"/>
    <w:rsid w:val="004D6D13"/>
    <w:rsid w:val="004D76AF"/>
    <w:rsid w:val="004E6473"/>
    <w:rsid w:val="004E7AC8"/>
    <w:rsid w:val="00511DB4"/>
    <w:rsid w:val="0052226E"/>
    <w:rsid w:val="005274AB"/>
    <w:rsid w:val="00530D34"/>
    <w:rsid w:val="00553A5C"/>
    <w:rsid w:val="0057301D"/>
    <w:rsid w:val="005918FB"/>
    <w:rsid w:val="0059244F"/>
    <w:rsid w:val="005B6341"/>
    <w:rsid w:val="005F333E"/>
    <w:rsid w:val="005F78D3"/>
    <w:rsid w:val="005F7E6C"/>
    <w:rsid w:val="006052B6"/>
    <w:rsid w:val="006301B1"/>
    <w:rsid w:val="0065417A"/>
    <w:rsid w:val="00660369"/>
    <w:rsid w:val="00664C04"/>
    <w:rsid w:val="0068082A"/>
    <w:rsid w:val="00682F98"/>
    <w:rsid w:val="006B3ABE"/>
    <w:rsid w:val="006B5C4C"/>
    <w:rsid w:val="006D221E"/>
    <w:rsid w:val="006F0B1C"/>
    <w:rsid w:val="006F5FFC"/>
    <w:rsid w:val="0070294E"/>
    <w:rsid w:val="00706160"/>
    <w:rsid w:val="007346B9"/>
    <w:rsid w:val="00737453"/>
    <w:rsid w:val="00754A07"/>
    <w:rsid w:val="00754A1A"/>
    <w:rsid w:val="00760E10"/>
    <w:rsid w:val="007814B3"/>
    <w:rsid w:val="0078741E"/>
    <w:rsid w:val="007A3584"/>
    <w:rsid w:val="007C135C"/>
    <w:rsid w:val="007C59E5"/>
    <w:rsid w:val="007D5C5B"/>
    <w:rsid w:val="00805F6E"/>
    <w:rsid w:val="0082474F"/>
    <w:rsid w:val="0086030C"/>
    <w:rsid w:val="00861EC1"/>
    <w:rsid w:val="008809F3"/>
    <w:rsid w:val="008B087C"/>
    <w:rsid w:val="008C7BF9"/>
    <w:rsid w:val="008D686B"/>
    <w:rsid w:val="008E2872"/>
    <w:rsid w:val="00901DE0"/>
    <w:rsid w:val="009144A2"/>
    <w:rsid w:val="00920DE0"/>
    <w:rsid w:val="00932511"/>
    <w:rsid w:val="00934593"/>
    <w:rsid w:val="0094504E"/>
    <w:rsid w:val="00980E7F"/>
    <w:rsid w:val="00987601"/>
    <w:rsid w:val="00994163"/>
    <w:rsid w:val="009A5996"/>
    <w:rsid w:val="009D3259"/>
    <w:rsid w:val="009D4CF0"/>
    <w:rsid w:val="00A20C91"/>
    <w:rsid w:val="00A24789"/>
    <w:rsid w:val="00A67C40"/>
    <w:rsid w:val="00A7425D"/>
    <w:rsid w:val="00A80701"/>
    <w:rsid w:val="00A81F4C"/>
    <w:rsid w:val="00A96F73"/>
    <w:rsid w:val="00AC52B5"/>
    <w:rsid w:val="00AF1F0B"/>
    <w:rsid w:val="00B52642"/>
    <w:rsid w:val="00B56532"/>
    <w:rsid w:val="00B62A0D"/>
    <w:rsid w:val="00B751A8"/>
    <w:rsid w:val="00B85807"/>
    <w:rsid w:val="00BA0C26"/>
    <w:rsid w:val="00BD3681"/>
    <w:rsid w:val="00BD3B2B"/>
    <w:rsid w:val="00BE0321"/>
    <w:rsid w:val="00BE20A0"/>
    <w:rsid w:val="00C120DB"/>
    <w:rsid w:val="00C23BEE"/>
    <w:rsid w:val="00C62599"/>
    <w:rsid w:val="00C72565"/>
    <w:rsid w:val="00C74A3C"/>
    <w:rsid w:val="00C753EA"/>
    <w:rsid w:val="00C83742"/>
    <w:rsid w:val="00CB49CC"/>
    <w:rsid w:val="00CD491D"/>
    <w:rsid w:val="00CE37E4"/>
    <w:rsid w:val="00CF49E9"/>
    <w:rsid w:val="00D13255"/>
    <w:rsid w:val="00D47AA7"/>
    <w:rsid w:val="00D5576E"/>
    <w:rsid w:val="00D8730B"/>
    <w:rsid w:val="00DA4011"/>
    <w:rsid w:val="00DC1BD1"/>
    <w:rsid w:val="00DE0DE7"/>
    <w:rsid w:val="00DE1E7B"/>
    <w:rsid w:val="00DF4D0B"/>
    <w:rsid w:val="00E131AD"/>
    <w:rsid w:val="00E4731C"/>
    <w:rsid w:val="00E47B1E"/>
    <w:rsid w:val="00E527B4"/>
    <w:rsid w:val="00E56339"/>
    <w:rsid w:val="00E72A29"/>
    <w:rsid w:val="00E73C37"/>
    <w:rsid w:val="00E84A78"/>
    <w:rsid w:val="00EC595E"/>
    <w:rsid w:val="00ED0E33"/>
    <w:rsid w:val="00ED2DBA"/>
    <w:rsid w:val="00ED3FA4"/>
    <w:rsid w:val="00EE5A97"/>
    <w:rsid w:val="00F26D35"/>
    <w:rsid w:val="00F37F4A"/>
    <w:rsid w:val="00F4517F"/>
    <w:rsid w:val="00F81E97"/>
    <w:rsid w:val="00F82EDA"/>
    <w:rsid w:val="00F83AC2"/>
    <w:rsid w:val="00F86D3A"/>
    <w:rsid w:val="00F932C8"/>
    <w:rsid w:val="00F95DC0"/>
    <w:rsid w:val="00FC45C6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D07AB"/>
    <w:rsid w:val="001F51F3"/>
    <w:rsid w:val="002814B0"/>
    <w:rsid w:val="003F06AC"/>
    <w:rsid w:val="0052122B"/>
    <w:rsid w:val="00525583"/>
    <w:rsid w:val="00865866"/>
    <w:rsid w:val="009000B9"/>
    <w:rsid w:val="00921DA4"/>
    <w:rsid w:val="00AA3E8A"/>
    <w:rsid w:val="00AD6B99"/>
    <w:rsid w:val="00B56285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573EC7-1ED2-445E-A053-37E5BFA9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Autumn Term 2</vt:lpstr>
    </vt:vector>
  </TitlesOfParts>
  <Company>St Martin's Primary School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Autumn Term 2</dc:title>
  <dc:creator>Ross Braidley</dc:creator>
  <cp:lastModifiedBy>Tejal Andrews</cp:lastModifiedBy>
  <cp:revision>5</cp:revision>
  <cp:lastPrinted>2020-11-03T17:08:00Z</cp:lastPrinted>
  <dcterms:created xsi:type="dcterms:W3CDTF">2021-11-02T07:34:00Z</dcterms:created>
  <dcterms:modified xsi:type="dcterms:W3CDTF">2021-11-04T16:40:00Z</dcterms:modified>
</cp:coreProperties>
</file>