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575" w14:textId="3DB442AB" w:rsidR="007F1B2A" w:rsidRDefault="00B2042C" w:rsidP="007F1B2A">
      <w:pPr>
        <w:jc w:val="center"/>
        <w:rPr>
          <w:rFonts w:cstheme="minorHAnsi"/>
          <w:sz w:val="72"/>
          <w:szCs w:val="72"/>
        </w:rPr>
      </w:pPr>
      <w:bookmarkStart w:id="0" w:name="_GoBack"/>
      <w:bookmarkEnd w:id="0"/>
      <w:r>
        <w:rPr>
          <w:noProof/>
          <w:lang w:eastAsia="en-GB"/>
        </w:rPr>
        <w:drawing>
          <wp:inline distT="0" distB="0" distL="0" distR="0" wp14:anchorId="190A3A4D" wp14:editId="15894D5D">
            <wp:extent cx="2075380" cy="1575685"/>
            <wp:effectExtent l="0" t="0" r="127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511" cy="1600080"/>
                    </a:xfrm>
                    <a:prstGeom prst="rect">
                      <a:avLst/>
                    </a:prstGeom>
                    <a:noFill/>
                    <a:ln>
                      <a:noFill/>
                    </a:ln>
                  </pic:spPr>
                </pic:pic>
              </a:graphicData>
            </a:graphic>
          </wp:inline>
        </w:drawing>
      </w:r>
    </w:p>
    <w:p w14:paraId="7870765C" w14:textId="0305A18B" w:rsidR="00373899" w:rsidRPr="004C1CE5" w:rsidRDefault="00B2042C" w:rsidP="00073482">
      <w:pPr>
        <w:spacing w:after="0"/>
        <w:jc w:val="center"/>
        <w:rPr>
          <w:rFonts w:cstheme="minorHAnsi"/>
          <w:sz w:val="32"/>
          <w:szCs w:val="72"/>
        </w:rPr>
      </w:pPr>
      <w:r w:rsidRPr="004C1CE5">
        <w:rPr>
          <w:rFonts w:cstheme="minorHAnsi"/>
          <w:b/>
          <w:sz w:val="48"/>
          <w:szCs w:val="72"/>
          <w14:shadow w14:blurRad="60007" w14:dist="200025" w14:dir="15000000" w14:sx="100000" w14:sy="30000" w14:kx="-1800000" w14:ky="0" w14:algn="bl">
            <w14:srgbClr w14:val="000000">
              <w14:alpha w14:val="68000"/>
            </w14:srgbClr>
          </w14:shadow>
        </w:rPr>
        <w:t xml:space="preserve">Amazing Antarctica! </w:t>
      </w:r>
      <w:r w:rsidR="000C0A71" w:rsidRPr="004C1CE5">
        <w:rPr>
          <w:rFonts w:cstheme="minorHAnsi"/>
          <w:sz w:val="32"/>
          <w:szCs w:val="72"/>
        </w:rPr>
        <w:t xml:space="preserve">Sycamore </w:t>
      </w:r>
      <w:r w:rsidR="00FF55B0" w:rsidRPr="004C1CE5">
        <w:rPr>
          <w:rFonts w:cstheme="minorHAnsi"/>
          <w:sz w:val="32"/>
          <w:szCs w:val="72"/>
        </w:rPr>
        <w:t xml:space="preserve">and Silver Birch </w:t>
      </w:r>
      <w:r w:rsidR="000C0A71" w:rsidRPr="004C1CE5">
        <w:rPr>
          <w:rFonts w:cstheme="minorHAnsi"/>
          <w:sz w:val="32"/>
          <w:szCs w:val="72"/>
        </w:rPr>
        <w:t>Class</w:t>
      </w:r>
      <w:r w:rsidR="00FF55B0" w:rsidRPr="004C1CE5">
        <w:rPr>
          <w:rFonts w:cstheme="minorHAnsi"/>
          <w:sz w:val="32"/>
          <w:szCs w:val="72"/>
        </w:rPr>
        <w:t>es</w:t>
      </w:r>
    </w:p>
    <w:p w14:paraId="0D7999EA" w14:textId="1CED6687" w:rsidR="00373899" w:rsidRPr="004C1CE5" w:rsidRDefault="00FE2667" w:rsidP="00F32A38">
      <w:pPr>
        <w:spacing w:after="0" w:line="240" w:lineRule="auto"/>
        <w:jc w:val="center"/>
        <w:rPr>
          <w:rFonts w:cstheme="minorHAnsi"/>
          <w:sz w:val="32"/>
          <w:szCs w:val="72"/>
        </w:rPr>
      </w:pPr>
      <w:r w:rsidRPr="004C1CE5">
        <w:rPr>
          <w:rFonts w:cstheme="minorHAnsi"/>
          <w:sz w:val="32"/>
          <w:szCs w:val="72"/>
        </w:rPr>
        <w:t>Autumn</w:t>
      </w:r>
      <w:r w:rsidR="00B2042C" w:rsidRPr="004C1CE5">
        <w:rPr>
          <w:rFonts w:cstheme="minorHAnsi"/>
          <w:sz w:val="32"/>
          <w:szCs w:val="72"/>
        </w:rPr>
        <w:t xml:space="preserve"> 2</w:t>
      </w:r>
      <w:r w:rsidR="00000279" w:rsidRPr="004C1CE5">
        <w:rPr>
          <w:rFonts w:cstheme="minorHAnsi"/>
          <w:sz w:val="32"/>
          <w:szCs w:val="72"/>
        </w:rPr>
        <w:t xml:space="preserve"> 2019</w:t>
      </w:r>
    </w:p>
    <w:p w14:paraId="4767AEA4" w14:textId="77777777" w:rsidR="00486C76" w:rsidRPr="00AC04D4" w:rsidRDefault="00486C76" w:rsidP="00486C76">
      <w:pPr>
        <w:spacing w:after="0" w:line="240" w:lineRule="auto"/>
        <w:rPr>
          <w:rFonts w:cstheme="minorHAnsi"/>
          <w:b/>
          <w:sz w:val="20"/>
          <w:szCs w:val="24"/>
          <w:u w:val="single"/>
        </w:rPr>
      </w:pPr>
      <w:r w:rsidRPr="00B2042C">
        <w:rPr>
          <w:rFonts w:cstheme="minorHAnsi"/>
          <w:b/>
          <w:sz w:val="20"/>
          <w:szCs w:val="24"/>
          <w:u w:val="single"/>
        </w:rPr>
        <w:t>English</w:t>
      </w:r>
    </w:p>
    <w:p w14:paraId="6FA3A357" w14:textId="77777777" w:rsidR="00486C76" w:rsidRPr="00AC04D4" w:rsidRDefault="00486C76" w:rsidP="00486C76">
      <w:pPr>
        <w:spacing w:after="0" w:line="240" w:lineRule="auto"/>
        <w:rPr>
          <w:rFonts w:cstheme="minorHAnsi"/>
          <w:b/>
          <w:sz w:val="20"/>
          <w:szCs w:val="24"/>
        </w:rPr>
      </w:pPr>
      <w:r w:rsidRPr="00AC04D4">
        <w:rPr>
          <w:rFonts w:cstheme="minorHAnsi"/>
          <w:b/>
          <w:sz w:val="20"/>
          <w:szCs w:val="24"/>
        </w:rPr>
        <w:t>Writing</w:t>
      </w:r>
    </w:p>
    <w:p w14:paraId="73BE31AB" w14:textId="447B4FA1" w:rsidR="00486C76" w:rsidRPr="004C1CE5" w:rsidRDefault="00472D34" w:rsidP="00486C76">
      <w:pPr>
        <w:pStyle w:val="ListParagraph"/>
        <w:numPr>
          <w:ilvl w:val="0"/>
          <w:numId w:val="6"/>
        </w:numPr>
        <w:spacing w:after="0" w:line="240" w:lineRule="auto"/>
        <w:rPr>
          <w:rFonts w:cstheme="minorHAnsi"/>
          <w:sz w:val="20"/>
          <w:szCs w:val="24"/>
        </w:rPr>
      </w:pPr>
      <w:r w:rsidRPr="004C1CE5">
        <w:rPr>
          <w:rFonts w:cstheme="minorHAnsi"/>
          <w:sz w:val="20"/>
          <w:szCs w:val="24"/>
        </w:rPr>
        <w:t>Antarctic</w:t>
      </w:r>
      <w:r w:rsidR="00486C76" w:rsidRPr="004C1CE5">
        <w:rPr>
          <w:rFonts w:cstheme="minorHAnsi"/>
          <w:sz w:val="20"/>
          <w:szCs w:val="24"/>
        </w:rPr>
        <w:t>-themed texts</w:t>
      </w:r>
    </w:p>
    <w:p w14:paraId="62847111" w14:textId="103986F5" w:rsidR="00486C76" w:rsidRPr="00136363" w:rsidRDefault="00136363" w:rsidP="00136363">
      <w:pPr>
        <w:pStyle w:val="ListParagraph"/>
        <w:numPr>
          <w:ilvl w:val="0"/>
          <w:numId w:val="6"/>
        </w:numPr>
        <w:spacing w:after="0" w:line="240" w:lineRule="auto"/>
        <w:rPr>
          <w:rFonts w:cstheme="minorHAnsi"/>
          <w:sz w:val="20"/>
          <w:szCs w:val="24"/>
        </w:rPr>
      </w:pPr>
      <w:r w:rsidRPr="004C1CE5">
        <w:rPr>
          <w:rFonts w:cstheme="minorHAnsi"/>
          <w:sz w:val="20"/>
          <w:szCs w:val="24"/>
        </w:rPr>
        <w:t>Key skills – (Y1)</w:t>
      </w:r>
      <w:r w:rsidR="00486C76" w:rsidRPr="004C1CE5">
        <w:rPr>
          <w:rFonts w:cstheme="minorHAnsi"/>
          <w:sz w:val="20"/>
          <w:szCs w:val="24"/>
        </w:rPr>
        <w:t xml:space="preserve"> composing and</w:t>
      </w:r>
      <w:r w:rsidR="00486C76" w:rsidRPr="00136363">
        <w:rPr>
          <w:rFonts w:cstheme="minorHAnsi"/>
          <w:sz w:val="20"/>
          <w:szCs w:val="24"/>
        </w:rPr>
        <w:t xml:space="preserve"> recording sentences, thinking about capital letters, full stops a</w:t>
      </w:r>
      <w:r>
        <w:rPr>
          <w:rFonts w:cstheme="minorHAnsi"/>
          <w:sz w:val="20"/>
          <w:szCs w:val="24"/>
        </w:rPr>
        <w:t>nd finger spaces, (Y</w:t>
      </w:r>
      <w:r w:rsidR="00486C76" w:rsidRPr="00136363">
        <w:rPr>
          <w:rFonts w:cstheme="minorHAnsi"/>
          <w:sz w:val="20"/>
          <w:szCs w:val="24"/>
        </w:rPr>
        <w:t>2</w:t>
      </w:r>
      <w:r>
        <w:rPr>
          <w:rFonts w:cstheme="minorHAnsi"/>
          <w:sz w:val="20"/>
          <w:szCs w:val="24"/>
        </w:rPr>
        <w:t>)</w:t>
      </w:r>
      <w:r w:rsidR="00C624AD">
        <w:rPr>
          <w:rFonts w:cstheme="minorHAnsi"/>
          <w:sz w:val="20"/>
          <w:szCs w:val="24"/>
        </w:rPr>
        <w:t xml:space="preserve"> focu</w:t>
      </w:r>
      <w:r w:rsidR="00486C76" w:rsidRPr="00136363">
        <w:rPr>
          <w:rFonts w:cstheme="minorHAnsi"/>
          <w:sz w:val="20"/>
          <w:szCs w:val="24"/>
        </w:rPr>
        <w:t xml:space="preserve">sing on using a range of sentence types, as well as conjunctions (and, </w:t>
      </w:r>
      <w:r>
        <w:rPr>
          <w:rFonts w:cstheme="minorHAnsi"/>
          <w:sz w:val="20"/>
          <w:szCs w:val="24"/>
        </w:rPr>
        <w:t>because, when, if, so, but), (</w:t>
      </w:r>
      <w:r w:rsidR="00486C76" w:rsidRPr="00136363">
        <w:rPr>
          <w:rFonts w:cstheme="minorHAnsi"/>
          <w:sz w:val="20"/>
          <w:szCs w:val="24"/>
        </w:rPr>
        <w:t>Y3</w:t>
      </w:r>
      <w:r>
        <w:rPr>
          <w:rFonts w:cstheme="minorHAnsi"/>
          <w:sz w:val="20"/>
          <w:szCs w:val="24"/>
        </w:rPr>
        <w:t>)</w:t>
      </w:r>
      <w:r w:rsidR="00486C76" w:rsidRPr="00136363">
        <w:rPr>
          <w:rFonts w:cstheme="minorHAnsi"/>
          <w:sz w:val="20"/>
          <w:szCs w:val="24"/>
        </w:rPr>
        <w:t xml:space="preserve"> </w:t>
      </w:r>
      <w:r>
        <w:rPr>
          <w:rFonts w:cstheme="minorHAnsi"/>
          <w:sz w:val="20"/>
          <w:szCs w:val="24"/>
        </w:rPr>
        <w:t xml:space="preserve">continuing to embed our understanding of </w:t>
      </w:r>
      <w:r w:rsidR="00486C76" w:rsidRPr="00136363">
        <w:rPr>
          <w:rFonts w:cstheme="minorHAnsi"/>
          <w:sz w:val="20"/>
          <w:szCs w:val="24"/>
        </w:rPr>
        <w:t>the difference between simple and compound sentences as well as a range of conjunctions (although, while, since, until)</w:t>
      </w:r>
      <w:r>
        <w:rPr>
          <w:rFonts w:cstheme="minorHAnsi"/>
          <w:sz w:val="20"/>
          <w:szCs w:val="24"/>
        </w:rPr>
        <w:t xml:space="preserve">, introduction of fronted adverbials in our writing, understanding of speech </w:t>
      </w:r>
    </w:p>
    <w:p w14:paraId="0DF29470" w14:textId="2CB1AAA3" w:rsidR="00486C76" w:rsidRPr="00136363" w:rsidRDefault="00486C76" w:rsidP="00136363">
      <w:pPr>
        <w:pStyle w:val="ListParagraph"/>
        <w:numPr>
          <w:ilvl w:val="0"/>
          <w:numId w:val="6"/>
        </w:numPr>
        <w:spacing w:after="0" w:line="240" w:lineRule="auto"/>
        <w:rPr>
          <w:rFonts w:cstheme="minorHAnsi"/>
          <w:sz w:val="20"/>
          <w:szCs w:val="24"/>
        </w:rPr>
      </w:pPr>
      <w:r>
        <w:rPr>
          <w:rFonts w:cstheme="minorHAnsi"/>
          <w:sz w:val="20"/>
          <w:szCs w:val="24"/>
        </w:rPr>
        <w:t xml:space="preserve">Handwriting – </w:t>
      </w:r>
      <w:r w:rsidR="00472D34">
        <w:rPr>
          <w:rFonts w:cstheme="minorHAnsi"/>
          <w:sz w:val="20"/>
          <w:szCs w:val="24"/>
        </w:rPr>
        <w:t>continuing to focus on</w:t>
      </w:r>
      <w:r w:rsidR="00042566">
        <w:rPr>
          <w:rFonts w:cstheme="minorHAnsi"/>
          <w:sz w:val="20"/>
          <w:szCs w:val="24"/>
        </w:rPr>
        <w:t xml:space="preserve"> joined hand-writing,</w:t>
      </w:r>
      <w:r>
        <w:rPr>
          <w:rFonts w:cstheme="minorHAnsi"/>
          <w:sz w:val="20"/>
          <w:szCs w:val="24"/>
        </w:rPr>
        <w:t xml:space="preserve"> </w:t>
      </w:r>
      <w:r w:rsidR="00136363">
        <w:rPr>
          <w:rFonts w:cstheme="minorHAnsi"/>
          <w:sz w:val="20"/>
          <w:szCs w:val="24"/>
        </w:rPr>
        <w:t>(</w:t>
      </w:r>
      <w:r>
        <w:rPr>
          <w:rFonts w:cstheme="minorHAnsi"/>
          <w:sz w:val="20"/>
          <w:szCs w:val="24"/>
        </w:rPr>
        <w:t>Y2</w:t>
      </w:r>
      <w:r w:rsidR="00136363">
        <w:rPr>
          <w:rFonts w:cstheme="minorHAnsi"/>
          <w:sz w:val="20"/>
          <w:szCs w:val="24"/>
        </w:rPr>
        <w:t>)</w:t>
      </w:r>
      <w:r>
        <w:rPr>
          <w:rFonts w:cstheme="minorHAnsi"/>
          <w:sz w:val="20"/>
          <w:szCs w:val="24"/>
        </w:rPr>
        <w:t xml:space="preserve"> thinking about the size of our writing and the relationship between the lo</w:t>
      </w:r>
      <w:r w:rsidR="00136363">
        <w:rPr>
          <w:rFonts w:cstheme="minorHAnsi"/>
          <w:sz w:val="20"/>
          <w:szCs w:val="24"/>
        </w:rPr>
        <w:t>wer case and upper case letters, (Y</w:t>
      </w:r>
      <w:r w:rsidRPr="00136363">
        <w:rPr>
          <w:rFonts w:cstheme="minorHAnsi"/>
          <w:sz w:val="20"/>
          <w:szCs w:val="24"/>
        </w:rPr>
        <w:t>3</w:t>
      </w:r>
      <w:r w:rsidR="00136363">
        <w:rPr>
          <w:rFonts w:cstheme="minorHAnsi"/>
          <w:sz w:val="20"/>
          <w:szCs w:val="24"/>
        </w:rPr>
        <w:t>)</w:t>
      </w:r>
      <w:r w:rsidRPr="00136363">
        <w:rPr>
          <w:rFonts w:cstheme="minorHAnsi"/>
          <w:sz w:val="20"/>
          <w:szCs w:val="24"/>
        </w:rPr>
        <w:t xml:space="preserve"> developing a confident, quicker joined script</w:t>
      </w:r>
    </w:p>
    <w:p w14:paraId="31B02D83" w14:textId="7CD5A272" w:rsidR="00486C76" w:rsidRPr="00486C76" w:rsidRDefault="00486C76" w:rsidP="00486C76">
      <w:pPr>
        <w:pStyle w:val="ListParagraph"/>
        <w:numPr>
          <w:ilvl w:val="0"/>
          <w:numId w:val="6"/>
        </w:numPr>
        <w:spacing w:after="0" w:line="240" w:lineRule="auto"/>
        <w:rPr>
          <w:rFonts w:cstheme="minorHAnsi"/>
          <w:sz w:val="20"/>
          <w:szCs w:val="24"/>
        </w:rPr>
      </w:pPr>
      <w:r>
        <w:rPr>
          <w:rFonts w:cstheme="minorHAnsi"/>
          <w:sz w:val="20"/>
          <w:szCs w:val="24"/>
        </w:rPr>
        <w:t xml:space="preserve">Y1- Phonics- building on existing phonics knowledge and introducing alternative sounds </w:t>
      </w:r>
    </w:p>
    <w:p w14:paraId="5E420789" w14:textId="70AD2B32" w:rsidR="00486C76" w:rsidRPr="00C624AD" w:rsidRDefault="00486C76" w:rsidP="00486C76">
      <w:pPr>
        <w:pStyle w:val="ListParagraph"/>
        <w:numPr>
          <w:ilvl w:val="0"/>
          <w:numId w:val="6"/>
        </w:numPr>
        <w:spacing w:after="0" w:line="240" w:lineRule="auto"/>
        <w:rPr>
          <w:rFonts w:cstheme="minorHAnsi"/>
          <w:sz w:val="20"/>
          <w:szCs w:val="24"/>
        </w:rPr>
      </w:pPr>
      <w:r>
        <w:rPr>
          <w:rFonts w:cstheme="minorHAnsi"/>
          <w:sz w:val="20"/>
          <w:szCs w:val="24"/>
        </w:rPr>
        <w:t xml:space="preserve">Y2/3 </w:t>
      </w:r>
      <w:r w:rsidRPr="00F32A38">
        <w:rPr>
          <w:rFonts w:cstheme="minorHAnsi"/>
          <w:sz w:val="20"/>
          <w:szCs w:val="24"/>
        </w:rPr>
        <w:t>Spelling</w:t>
      </w:r>
      <w:r w:rsidR="006B5524">
        <w:rPr>
          <w:rFonts w:cstheme="minorHAnsi"/>
          <w:sz w:val="20"/>
          <w:szCs w:val="24"/>
        </w:rPr>
        <w:t xml:space="preserve"> – continuing</w:t>
      </w:r>
      <w:r>
        <w:rPr>
          <w:rFonts w:cstheme="minorHAnsi"/>
          <w:sz w:val="20"/>
          <w:szCs w:val="24"/>
        </w:rPr>
        <w:t xml:space="preserve"> our yearly spelling programme ‘No Nonsense Spelling’ – (spellings will come home associated with this programme weekly)</w:t>
      </w:r>
    </w:p>
    <w:p w14:paraId="2627EFFB" w14:textId="77777777" w:rsidR="00486C76" w:rsidRPr="00AC04D4" w:rsidRDefault="00486C76" w:rsidP="00486C76">
      <w:pPr>
        <w:spacing w:after="0" w:line="240" w:lineRule="auto"/>
        <w:rPr>
          <w:rFonts w:cstheme="minorHAnsi"/>
          <w:b/>
          <w:sz w:val="20"/>
          <w:szCs w:val="24"/>
          <w:u w:val="single"/>
        </w:rPr>
      </w:pPr>
      <w:r w:rsidRPr="00AC04D4">
        <w:rPr>
          <w:rFonts w:cstheme="minorHAnsi"/>
          <w:b/>
          <w:sz w:val="20"/>
          <w:szCs w:val="24"/>
          <w:u w:val="single"/>
        </w:rPr>
        <w:t>Reading</w:t>
      </w:r>
    </w:p>
    <w:p w14:paraId="1D213960" w14:textId="77777777" w:rsidR="00BC7D2A" w:rsidRDefault="00BC7D2A" w:rsidP="00BC7D2A">
      <w:pPr>
        <w:pStyle w:val="ListParagraph"/>
        <w:numPr>
          <w:ilvl w:val="0"/>
          <w:numId w:val="5"/>
        </w:numPr>
        <w:spacing w:after="0" w:line="240" w:lineRule="auto"/>
        <w:rPr>
          <w:rFonts w:cstheme="minorHAnsi"/>
          <w:sz w:val="20"/>
          <w:szCs w:val="24"/>
        </w:rPr>
      </w:pPr>
      <w:r>
        <w:rPr>
          <w:rFonts w:cstheme="minorHAnsi"/>
          <w:sz w:val="20"/>
          <w:szCs w:val="24"/>
        </w:rPr>
        <w:t xml:space="preserve">Whole class reading activities linked to our focus texts and other similar texts </w:t>
      </w:r>
    </w:p>
    <w:p w14:paraId="26725949" w14:textId="1310EA37" w:rsidR="00BC7D2A" w:rsidRDefault="00BC7D2A" w:rsidP="00BC7D2A">
      <w:pPr>
        <w:pStyle w:val="ListParagraph"/>
        <w:numPr>
          <w:ilvl w:val="0"/>
          <w:numId w:val="5"/>
        </w:numPr>
        <w:spacing w:after="0" w:line="240" w:lineRule="auto"/>
        <w:rPr>
          <w:rFonts w:cstheme="minorHAnsi"/>
          <w:sz w:val="20"/>
          <w:szCs w:val="24"/>
        </w:rPr>
      </w:pPr>
      <w:r>
        <w:rPr>
          <w:rFonts w:cstheme="minorHAnsi"/>
          <w:sz w:val="20"/>
          <w:szCs w:val="24"/>
        </w:rPr>
        <w:t xml:space="preserve">Y1/2- Continuing to use our phonic skills to </w:t>
      </w:r>
      <w:r w:rsidR="00042566">
        <w:rPr>
          <w:rFonts w:cstheme="minorHAnsi"/>
          <w:sz w:val="20"/>
          <w:szCs w:val="24"/>
        </w:rPr>
        <w:t>decode new words</w:t>
      </w:r>
      <w:r>
        <w:rPr>
          <w:rFonts w:cstheme="minorHAnsi"/>
          <w:sz w:val="20"/>
          <w:szCs w:val="24"/>
        </w:rPr>
        <w:t xml:space="preserve"> and use word patterns to help us with this (linked to spelling)</w:t>
      </w:r>
    </w:p>
    <w:p w14:paraId="652E4886" w14:textId="753D062A" w:rsidR="00486C76" w:rsidRDefault="00BC7D2A" w:rsidP="00486C76">
      <w:pPr>
        <w:pStyle w:val="ListParagraph"/>
        <w:numPr>
          <w:ilvl w:val="0"/>
          <w:numId w:val="5"/>
        </w:numPr>
        <w:spacing w:after="0" w:line="240" w:lineRule="auto"/>
        <w:rPr>
          <w:rFonts w:cstheme="minorHAnsi"/>
          <w:sz w:val="20"/>
          <w:szCs w:val="24"/>
        </w:rPr>
      </w:pPr>
      <w:r>
        <w:rPr>
          <w:rFonts w:cstheme="minorHAnsi"/>
          <w:sz w:val="20"/>
          <w:szCs w:val="24"/>
        </w:rPr>
        <w:t>F</w:t>
      </w:r>
      <w:r w:rsidR="00472D34">
        <w:rPr>
          <w:rFonts w:cstheme="minorHAnsi"/>
          <w:sz w:val="20"/>
          <w:szCs w:val="24"/>
        </w:rPr>
        <w:t>ocu</w:t>
      </w:r>
      <w:r w:rsidR="00486C76">
        <w:rPr>
          <w:rFonts w:cstheme="minorHAnsi"/>
          <w:sz w:val="20"/>
          <w:szCs w:val="24"/>
        </w:rPr>
        <w:t>sing on our inference skills, and the author’s use of language for effect</w:t>
      </w:r>
    </w:p>
    <w:p w14:paraId="2ECCD3C6" w14:textId="370DDB4E" w:rsidR="00486C76" w:rsidRPr="00C624AD" w:rsidRDefault="00472D34" w:rsidP="00486C76">
      <w:pPr>
        <w:pStyle w:val="ListParagraph"/>
        <w:numPr>
          <w:ilvl w:val="0"/>
          <w:numId w:val="5"/>
        </w:numPr>
        <w:spacing w:after="0" w:line="240" w:lineRule="auto"/>
        <w:rPr>
          <w:rFonts w:cstheme="minorHAnsi"/>
          <w:sz w:val="20"/>
          <w:szCs w:val="24"/>
        </w:rPr>
      </w:pPr>
      <w:r>
        <w:rPr>
          <w:rFonts w:cstheme="minorHAnsi"/>
          <w:sz w:val="20"/>
          <w:szCs w:val="24"/>
        </w:rPr>
        <w:t>Recognising different themes and convention of texts</w:t>
      </w:r>
    </w:p>
    <w:p w14:paraId="02E519AB" w14:textId="77777777" w:rsidR="00486C76" w:rsidRPr="00AC04D4" w:rsidRDefault="00486C76" w:rsidP="00486C76">
      <w:pPr>
        <w:spacing w:after="0" w:line="240" w:lineRule="auto"/>
        <w:rPr>
          <w:rFonts w:cstheme="minorHAnsi"/>
          <w:b/>
          <w:sz w:val="20"/>
          <w:szCs w:val="24"/>
          <w:u w:val="single"/>
        </w:rPr>
      </w:pPr>
      <w:r w:rsidRPr="00AC04D4">
        <w:rPr>
          <w:rFonts w:cstheme="minorHAnsi"/>
          <w:b/>
          <w:sz w:val="20"/>
          <w:szCs w:val="24"/>
          <w:u w:val="single"/>
        </w:rPr>
        <w:t>Mathematics</w:t>
      </w:r>
    </w:p>
    <w:p w14:paraId="30F57997" w14:textId="69AF8BCF" w:rsidR="00C8103F" w:rsidRDefault="00486C76" w:rsidP="00C8103F">
      <w:pPr>
        <w:pStyle w:val="ListParagraph"/>
        <w:numPr>
          <w:ilvl w:val="0"/>
          <w:numId w:val="8"/>
        </w:numPr>
        <w:spacing w:after="0" w:line="240" w:lineRule="auto"/>
        <w:rPr>
          <w:rFonts w:cstheme="minorHAnsi"/>
          <w:sz w:val="20"/>
          <w:szCs w:val="24"/>
        </w:rPr>
      </w:pPr>
      <w:r>
        <w:rPr>
          <w:rFonts w:cstheme="minorHAnsi"/>
          <w:sz w:val="20"/>
          <w:szCs w:val="24"/>
        </w:rPr>
        <w:t xml:space="preserve">Place value – </w:t>
      </w:r>
      <w:r w:rsidR="00C8103F">
        <w:rPr>
          <w:rFonts w:cstheme="minorHAnsi"/>
          <w:sz w:val="20"/>
          <w:szCs w:val="24"/>
        </w:rPr>
        <w:t>(Y1)  reading and writing whole numbers from 1-20 in numbers and words, beginning to use a number line to count on and back with whole numbers, co</w:t>
      </w:r>
      <w:r w:rsidR="00670DAC">
        <w:rPr>
          <w:rFonts w:cstheme="minorHAnsi"/>
          <w:sz w:val="20"/>
          <w:szCs w:val="24"/>
        </w:rPr>
        <w:t xml:space="preserve">unting forwards and backwards to 100 (Y2) reading, writing  and comparing numbers up to 100, counting in steps of 2, (Y3) counting on in 2s, 3s, 4s, identifying, representing and estimating numbers using different visual representations </w:t>
      </w:r>
    </w:p>
    <w:p w14:paraId="0E937D96" w14:textId="09FB26DF" w:rsidR="00670DAC" w:rsidRDefault="00670DAC" w:rsidP="00C8103F">
      <w:pPr>
        <w:pStyle w:val="ListParagraph"/>
        <w:numPr>
          <w:ilvl w:val="0"/>
          <w:numId w:val="8"/>
        </w:numPr>
        <w:spacing w:after="0" w:line="240" w:lineRule="auto"/>
        <w:rPr>
          <w:rFonts w:cstheme="minorHAnsi"/>
          <w:sz w:val="20"/>
          <w:szCs w:val="24"/>
        </w:rPr>
      </w:pPr>
      <w:r>
        <w:rPr>
          <w:rFonts w:cstheme="minorHAnsi"/>
          <w:sz w:val="20"/>
          <w:szCs w:val="24"/>
        </w:rPr>
        <w:t>Problem Solving – (Y1) solving practical problems involving length and time, (Y2) solving multiplication and division problems, (Y3) reasoning and explaining problems using our known facts</w:t>
      </w:r>
    </w:p>
    <w:p w14:paraId="75C7D42F" w14:textId="6CA1FF74" w:rsidR="00670DAC" w:rsidRDefault="00670DAC" w:rsidP="00C8103F">
      <w:pPr>
        <w:pStyle w:val="ListParagraph"/>
        <w:numPr>
          <w:ilvl w:val="0"/>
          <w:numId w:val="8"/>
        </w:numPr>
        <w:spacing w:after="0" w:line="240" w:lineRule="auto"/>
        <w:rPr>
          <w:rFonts w:cstheme="minorHAnsi"/>
          <w:sz w:val="20"/>
          <w:szCs w:val="24"/>
        </w:rPr>
      </w:pPr>
      <w:r>
        <w:rPr>
          <w:rFonts w:cstheme="minorHAnsi"/>
          <w:sz w:val="20"/>
          <w:szCs w:val="24"/>
        </w:rPr>
        <w:t xml:space="preserve">Multiplication and division-  (Y1) counting in 2s, doubling </w:t>
      </w:r>
      <w:r w:rsidR="004C1CE5">
        <w:rPr>
          <w:rFonts w:cstheme="minorHAnsi"/>
          <w:sz w:val="20"/>
          <w:szCs w:val="24"/>
        </w:rPr>
        <w:t xml:space="preserve">and </w:t>
      </w:r>
      <w:r>
        <w:rPr>
          <w:rFonts w:cstheme="minorHAnsi"/>
          <w:sz w:val="20"/>
          <w:szCs w:val="24"/>
        </w:rPr>
        <w:t>halving amounts and sharing equally within numbers to 20, (Y2) use multiplication and division facts for 2 and 10 x table</w:t>
      </w:r>
      <w:r w:rsidR="00C624AD">
        <w:rPr>
          <w:rFonts w:cstheme="minorHAnsi"/>
          <w:sz w:val="20"/>
          <w:szCs w:val="24"/>
        </w:rPr>
        <w:t>,</w:t>
      </w:r>
      <w:r>
        <w:rPr>
          <w:rFonts w:cstheme="minorHAnsi"/>
          <w:sz w:val="20"/>
          <w:szCs w:val="24"/>
        </w:rPr>
        <w:t xml:space="preserve"> (Y3) multiplication and division fact for 3x and 4x tables, using arrays and repeated addition</w:t>
      </w:r>
    </w:p>
    <w:p w14:paraId="1F4DCDDE" w14:textId="7B208FF9" w:rsidR="00670DAC" w:rsidRPr="004C1CE5" w:rsidRDefault="00670DAC" w:rsidP="00670DAC">
      <w:pPr>
        <w:pStyle w:val="ListParagraph"/>
        <w:numPr>
          <w:ilvl w:val="0"/>
          <w:numId w:val="8"/>
        </w:numPr>
        <w:spacing w:after="0" w:line="240" w:lineRule="auto"/>
        <w:rPr>
          <w:rFonts w:cstheme="minorHAnsi"/>
          <w:sz w:val="20"/>
          <w:szCs w:val="24"/>
        </w:rPr>
      </w:pPr>
      <w:r>
        <w:rPr>
          <w:rFonts w:cstheme="minorHAnsi"/>
          <w:sz w:val="20"/>
          <w:szCs w:val="24"/>
        </w:rPr>
        <w:t xml:space="preserve">Fractions – (Y1) understanding that halving involves 2 equal parts of shape or quantity, (Y2)  recognising 1/3, 1/4  of a length of a shape, objects of quantity, (Y3) understanding tenths, comparing and ordering fractions with the same denominator, finding fractions of quantities </w:t>
      </w:r>
    </w:p>
    <w:p w14:paraId="2C7DDD85" w14:textId="77FD343C" w:rsidR="000F0DFF" w:rsidRPr="00472D34" w:rsidRDefault="0097701D" w:rsidP="006205B2">
      <w:pPr>
        <w:pStyle w:val="ListParagraph"/>
        <w:numPr>
          <w:ilvl w:val="0"/>
          <w:numId w:val="8"/>
        </w:numPr>
        <w:spacing w:after="0" w:line="240" w:lineRule="auto"/>
        <w:rPr>
          <w:rFonts w:cstheme="minorHAnsi"/>
          <w:sz w:val="20"/>
          <w:szCs w:val="24"/>
        </w:rPr>
      </w:pPr>
      <w:r>
        <w:rPr>
          <w:rFonts w:cstheme="minorHAnsi"/>
          <w:sz w:val="20"/>
          <w:szCs w:val="24"/>
        </w:rPr>
        <w:t xml:space="preserve">Y2/3- </w:t>
      </w:r>
      <w:r w:rsidR="00486C76">
        <w:rPr>
          <w:rFonts w:cstheme="minorHAnsi"/>
          <w:sz w:val="20"/>
          <w:szCs w:val="24"/>
        </w:rPr>
        <w:t>Mental Maths – continue to work on our mental maths skills</w:t>
      </w:r>
    </w:p>
    <w:p w14:paraId="75F8D939" w14:textId="2FC9EDF2" w:rsidR="00BA022E" w:rsidRDefault="0082047A" w:rsidP="00906DA5">
      <w:pPr>
        <w:spacing w:after="0" w:line="240" w:lineRule="auto"/>
        <w:ind w:firstLine="360"/>
        <w:rPr>
          <w:rFonts w:cstheme="minorHAnsi"/>
          <w:b/>
          <w:sz w:val="20"/>
          <w:szCs w:val="24"/>
          <w:u w:val="single"/>
        </w:rPr>
      </w:pPr>
      <w:r w:rsidRPr="00B2042C">
        <w:rPr>
          <w:rFonts w:cstheme="minorHAnsi"/>
          <w:b/>
          <w:sz w:val="20"/>
          <w:szCs w:val="24"/>
          <w:u w:val="single"/>
        </w:rPr>
        <w:t>Science</w:t>
      </w:r>
      <w:r w:rsidR="002D678C">
        <w:rPr>
          <w:rFonts w:cstheme="minorHAnsi"/>
          <w:b/>
          <w:sz w:val="20"/>
          <w:szCs w:val="24"/>
          <w:u w:val="single"/>
        </w:rPr>
        <w:t>: Living Things and Habitats</w:t>
      </w:r>
    </w:p>
    <w:p w14:paraId="333DB700" w14:textId="1A4F97DA"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Omnivore, carnivore and herbivores</w:t>
      </w:r>
    </w:p>
    <w:p w14:paraId="7A814A74" w14:textId="23677B50"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Research and write posters on Antarctic animals</w:t>
      </w:r>
    </w:p>
    <w:p w14:paraId="53F275CB" w14:textId="21254B93"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Basic needs for survival</w:t>
      </w:r>
    </w:p>
    <w:p w14:paraId="2ED1015F" w14:textId="7EE6FA64"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Identify different world habitats and animals that live there</w:t>
      </w:r>
    </w:p>
    <w:p w14:paraId="3EE43A94" w14:textId="77777777" w:rsidR="000D557E"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 how animals are adapted to live in their habitats and the threat of global warming</w:t>
      </w:r>
    </w:p>
    <w:p w14:paraId="4D75A6E2" w14:textId="2B9A61DC" w:rsidR="000D557E" w:rsidRPr="00C624AD" w:rsidRDefault="000D557E"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Food chains</w:t>
      </w:r>
    </w:p>
    <w:p w14:paraId="3CA42AEC" w14:textId="77777777" w:rsidR="00042566" w:rsidRDefault="00042566" w:rsidP="000D557E">
      <w:pPr>
        <w:pStyle w:val="ListParagraph"/>
        <w:spacing w:after="0" w:line="240" w:lineRule="auto"/>
        <w:ind w:left="502"/>
        <w:rPr>
          <w:rFonts w:eastAsia="Times New Roman" w:cs="Times New Roman"/>
          <w:b/>
          <w:color w:val="000000"/>
          <w:sz w:val="20"/>
          <w:szCs w:val="20"/>
          <w:u w:val="single"/>
          <w:lang w:val="en-US"/>
        </w:rPr>
      </w:pPr>
    </w:p>
    <w:p w14:paraId="484ABE80" w14:textId="77777777" w:rsidR="00042566" w:rsidRDefault="00042566" w:rsidP="000D557E">
      <w:pPr>
        <w:pStyle w:val="ListParagraph"/>
        <w:spacing w:after="0" w:line="240" w:lineRule="auto"/>
        <w:ind w:left="502"/>
        <w:rPr>
          <w:rFonts w:eastAsia="Times New Roman" w:cs="Times New Roman"/>
          <w:b/>
          <w:color w:val="000000"/>
          <w:sz w:val="20"/>
          <w:szCs w:val="20"/>
          <w:u w:val="single"/>
          <w:lang w:val="en-US"/>
        </w:rPr>
      </w:pPr>
    </w:p>
    <w:p w14:paraId="7E20C0F7" w14:textId="010F7010" w:rsidR="000D557E" w:rsidRPr="000D557E" w:rsidRDefault="000D557E" w:rsidP="000D557E">
      <w:pPr>
        <w:pStyle w:val="ListParagraph"/>
        <w:spacing w:after="0" w:line="240" w:lineRule="auto"/>
        <w:ind w:left="502"/>
        <w:rPr>
          <w:rFonts w:eastAsia="Times New Roman" w:cs="Times New Roman"/>
          <w:b/>
          <w:color w:val="000000"/>
          <w:sz w:val="20"/>
          <w:szCs w:val="20"/>
          <w:u w:val="single"/>
          <w:lang w:val="en-US"/>
        </w:rPr>
      </w:pPr>
      <w:r w:rsidRPr="000D557E">
        <w:rPr>
          <w:rFonts w:eastAsia="Times New Roman" w:cs="Times New Roman"/>
          <w:b/>
          <w:color w:val="000000"/>
          <w:sz w:val="20"/>
          <w:szCs w:val="20"/>
          <w:u w:val="single"/>
          <w:lang w:val="en-US"/>
        </w:rPr>
        <w:t>RE</w:t>
      </w:r>
      <w:r>
        <w:rPr>
          <w:rFonts w:eastAsia="Times New Roman" w:cs="Times New Roman"/>
          <w:b/>
          <w:color w:val="000000"/>
          <w:sz w:val="20"/>
          <w:szCs w:val="20"/>
          <w:u w:val="single"/>
          <w:lang w:val="en-US"/>
        </w:rPr>
        <w:t>: Incarnation</w:t>
      </w:r>
    </w:p>
    <w:p w14:paraId="665C683C" w14:textId="6D7C7D40" w:rsidR="000D557E" w:rsidRDefault="00042566"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w:t>
      </w:r>
      <w:r w:rsidR="000D557E">
        <w:rPr>
          <w:rFonts w:eastAsia="Times New Roman" w:cs="Times New Roman"/>
          <w:color w:val="000000"/>
          <w:sz w:val="20"/>
          <w:szCs w:val="20"/>
          <w:lang w:val="en-US"/>
        </w:rPr>
        <w:t xml:space="preserve"> the story of Jesus’ birth and why Jesus is important to Christians</w:t>
      </w:r>
    </w:p>
    <w:p w14:paraId="33F0E4AB" w14:textId="07205A86" w:rsidR="000D557E" w:rsidRDefault="000D557E"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Learn how Christians use the nativity story to guide their beliefs and actions at Christmas</w:t>
      </w:r>
    </w:p>
    <w:p w14:paraId="5535B431" w14:textId="47EA4521" w:rsidR="000D557E" w:rsidRPr="00C624AD"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Think about what we have to be thankful for</w:t>
      </w:r>
    </w:p>
    <w:p w14:paraId="076F6824" w14:textId="77777777" w:rsidR="00472D34" w:rsidRDefault="00472D34" w:rsidP="00472D34">
      <w:pPr>
        <w:pStyle w:val="ListParagraph"/>
        <w:spacing w:after="0" w:line="240" w:lineRule="auto"/>
        <w:ind w:left="360"/>
        <w:rPr>
          <w:rFonts w:eastAsia="Times New Roman" w:cs="Times New Roman"/>
          <w:b/>
          <w:sz w:val="20"/>
          <w:szCs w:val="20"/>
          <w:u w:val="single"/>
          <w:lang w:val="en-US"/>
        </w:rPr>
      </w:pPr>
      <w:r w:rsidRPr="00B2042C">
        <w:rPr>
          <w:rFonts w:eastAsia="Times New Roman" w:cs="Times New Roman"/>
          <w:b/>
          <w:sz w:val="20"/>
          <w:szCs w:val="20"/>
          <w:u w:val="single"/>
          <w:lang w:val="en-US"/>
        </w:rPr>
        <w:t>Music</w:t>
      </w:r>
    </w:p>
    <w:p w14:paraId="6562E597" w14:textId="3CC6E4BB" w:rsidR="000D557E"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Learn the Christmas Play songs</w:t>
      </w:r>
      <w:r w:rsidR="006B5C7A">
        <w:rPr>
          <w:rFonts w:eastAsia="Times New Roman" w:cs="Times New Roman"/>
          <w:color w:val="000000"/>
          <w:sz w:val="20"/>
          <w:szCs w:val="20"/>
          <w:lang w:val="en-US"/>
        </w:rPr>
        <w:t xml:space="preserve"> and work towards our lower school nativity performa</w:t>
      </w:r>
      <w:r w:rsidR="00042566">
        <w:rPr>
          <w:rFonts w:eastAsia="Times New Roman" w:cs="Times New Roman"/>
          <w:color w:val="000000"/>
          <w:sz w:val="20"/>
          <w:szCs w:val="20"/>
          <w:lang w:val="en-US"/>
        </w:rPr>
        <w:t>n</w:t>
      </w:r>
      <w:r w:rsidR="006B5C7A">
        <w:rPr>
          <w:rFonts w:eastAsia="Times New Roman" w:cs="Times New Roman"/>
          <w:color w:val="000000"/>
          <w:sz w:val="20"/>
          <w:szCs w:val="20"/>
          <w:lang w:val="en-US"/>
        </w:rPr>
        <w:t>ce</w:t>
      </w:r>
    </w:p>
    <w:p w14:paraId="62FCDD45" w14:textId="429EF8D3" w:rsidR="00882083" w:rsidRPr="00C624AD" w:rsidRDefault="000D557E"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Relate these to the musical dimensions of ‘structure’ </w:t>
      </w:r>
      <w:r w:rsidR="006B5C7A">
        <w:rPr>
          <w:rFonts w:eastAsia="Times New Roman" w:cs="Times New Roman"/>
          <w:color w:val="000000"/>
          <w:sz w:val="20"/>
          <w:szCs w:val="20"/>
          <w:lang w:val="en-US"/>
        </w:rPr>
        <w:t>(how a piece of music is put together) and ‘duration’ (long and short sounds)</w:t>
      </w:r>
    </w:p>
    <w:p w14:paraId="3DCE11E2" w14:textId="779859DF" w:rsidR="00F744F4" w:rsidRPr="00472D34" w:rsidRDefault="00856B98" w:rsidP="00472D34">
      <w:pPr>
        <w:spacing w:after="0" w:line="240" w:lineRule="auto"/>
        <w:ind w:left="360"/>
        <w:rPr>
          <w:rFonts w:eastAsia="Times New Roman" w:cs="Times New Roman"/>
          <w:b/>
          <w:color w:val="000000"/>
          <w:sz w:val="20"/>
          <w:szCs w:val="20"/>
          <w:u w:val="single"/>
          <w:lang w:val="en-US"/>
        </w:rPr>
      </w:pPr>
      <w:r>
        <w:rPr>
          <w:rFonts w:eastAsia="Times New Roman" w:cs="Times New Roman"/>
          <w:b/>
          <w:color w:val="000000"/>
          <w:sz w:val="20"/>
          <w:szCs w:val="20"/>
          <w:u w:val="single"/>
          <w:lang w:val="en-US"/>
        </w:rPr>
        <w:t xml:space="preserve">Art and Design </w:t>
      </w:r>
    </w:p>
    <w:p w14:paraId="26B17821" w14:textId="0F0A7385" w:rsidR="004C1CE5" w:rsidRDefault="00042566" w:rsidP="00F744F4">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w:t>
      </w:r>
      <w:r w:rsidR="00F744F4" w:rsidRPr="00F744F4">
        <w:rPr>
          <w:rFonts w:eastAsia="Times New Roman" w:cs="Times New Roman"/>
          <w:color w:val="000000"/>
          <w:sz w:val="20"/>
          <w:szCs w:val="20"/>
          <w:lang w:val="en-US"/>
        </w:rPr>
        <w:t xml:space="preserve"> the conce</w:t>
      </w:r>
      <w:r w:rsidR="004C1CE5">
        <w:rPr>
          <w:rFonts w:eastAsia="Times New Roman" w:cs="Times New Roman"/>
          <w:color w:val="000000"/>
          <w:sz w:val="20"/>
          <w:szCs w:val="20"/>
          <w:lang w:val="en-US"/>
        </w:rPr>
        <w:t>pt of printing to create wrapping</w:t>
      </w:r>
      <w:r w:rsidR="00F744F4" w:rsidRPr="00F744F4">
        <w:rPr>
          <w:rFonts w:eastAsia="Times New Roman" w:cs="Times New Roman"/>
          <w:color w:val="000000"/>
          <w:sz w:val="20"/>
          <w:szCs w:val="20"/>
          <w:lang w:val="en-US"/>
        </w:rPr>
        <w:t xml:space="preserve"> paper</w:t>
      </w:r>
    </w:p>
    <w:p w14:paraId="50CA1F22" w14:textId="76924D66" w:rsidR="00472D34" w:rsidRPr="00C624AD" w:rsidRDefault="00042566"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Work</w:t>
      </w:r>
      <w:r w:rsidR="004C1CE5">
        <w:rPr>
          <w:rFonts w:eastAsia="Times New Roman" w:cs="Times New Roman"/>
          <w:color w:val="000000"/>
          <w:sz w:val="20"/>
          <w:szCs w:val="20"/>
          <w:lang w:val="en-US"/>
        </w:rPr>
        <w:t xml:space="preserve"> safely with basic tools </w:t>
      </w:r>
      <w:r>
        <w:rPr>
          <w:rFonts w:eastAsia="Times New Roman" w:cs="Times New Roman"/>
          <w:color w:val="000000"/>
          <w:sz w:val="20"/>
          <w:szCs w:val="20"/>
          <w:lang w:val="en-US"/>
        </w:rPr>
        <w:t xml:space="preserve">to </w:t>
      </w:r>
      <w:r w:rsidR="004C1CE5">
        <w:rPr>
          <w:rFonts w:eastAsia="Times New Roman" w:cs="Times New Roman"/>
          <w:color w:val="000000"/>
          <w:sz w:val="20"/>
          <w:szCs w:val="20"/>
          <w:lang w:val="en-US"/>
        </w:rPr>
        <w:t>create a final piece</w:t>
      </w:r>
      <w:r w:rsidR="00F744F4" w:rsidRPr="00F744F4">
        <w:rPr>
          <w:rFonts w:eastAsia="Times New Roman" w:cs="Times New Roman"/>
          <w:color w:val="000000"/>
          <w:sz w:val="20"/>
          <w:szCs w:val="20"/>
          <w:lang w:val="en-US"/>
        </w:rPr>
        <w:t xml:space="preserve"> </w:t>
      </w:r>
    </w:p>
    <w:p w14:paraId="7BA514B0" w14:textId="57FAEFB0" w:rsidR="00970462" w:rsidRDefault="00970462" w:rsidP="00970462">
      <w:pPr>
        <w:pStyle w:val="ListParagraph"/>
        <w:spacing w:after="0" w:line="240" w:lineRule="auto"/>
        <w:ind w:left="360"/>
        <w:rPr>
          <w:rFonts w:eastAsia="Times New Roman" w:cs="Times New Roman"/>
          <w:b/>
          <w:sz w:val="20"/>
          <w:szCs w:val="20"/>
          <w:u w:val="single"/>
          <w:lang w:val="en-US"/>
        </w:rPr>
      </w:pPr>
      <w:r>
        <w:rPr>
          <w:rFonts w:eastAsia="Times New Roman" w:cs="Times New Roman"/>
          <w:b/>
          <w:sz w:val="20"/>
          <w:szCs w:val="20"/>
          <w:u w:val="single"/>
          <w:lang w:val="en-US"/>
        </w:rPr>
        <w:t xml:space="preserve">Geography </w:t>
      </w:r>
    </w:p>
    <w:p w14:paraId="3EE7D8FD" w14:textId="338C2AF0" w:rsidR="00970462" w:rsidRPr="00042566" w:rsidRDefault="00970462" w:rsidP="00970462">
      <w:pPr>
        <w:pStyle w:val="ListParagraph"/>
        <w:numPr>
          <w:ilvl w:val="0"/>
          <w:numId w:val="20"/>
        </w:numPr>
        <w:spacing w:after="0" w:line="240" w:lineRule="auto"/>
        <w:rPr>
          <w:rFonts w:eastAsia="Times New Roman" w:cstheme="minorHAnsi"/>
          <w:sz w:val="20"/>
          <w:szCs w:val="20"/>
          <w:lang w:eastAsia="en-GB"/>
        </w:rPr>
      </w:pPr>
      <w:r w:rsidRPr="00042566">
        <w:rPr>
          <w:rFonts w:eastAsia="Times New Roman" w:cstheme="minorHAnsi"/>
          <w:sz w:val="20"/>
          <w:szCs w:val="20"/>
          <w:lang w:eastAsia="en-GB"/>
        </w:rPr>
        <w:t>Identifying continents, oceans, countries, cities/</w:t>
      </w:r>
      <w:r w:rsidR="00042566">
        <w:rPr>
          <w:rFonts w:eastAsia="Times New Roman" w:cstheme="minorHAnsi"/>
          <w:sz w:val="20"/>
          <w:szCs w:val="20"/>
          <w:lang w:eastAsia="en-GB"/>
        </w:rPr>
        <w:t>towns and key physical features</w:t>
      </w:r>
    </w:p>
    <w:p w14:paraId="4B7DE2A1" w14:textId="7925C1A6" w:rsidR="00970462" w:rsidRPr="00042566" w:rsidRDefault="00C8103F" w:rsidP="00970462">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Identifying hot and cold places on a map (equator and poles)</w:t>
      </w:r>
    </w:p>
    <w:p w14:paraId="3B7AB6E9" w14:textId="10DA22D0" w:rsidR="00C8103F" w:rsidRPr="00042566" w:rsidRDefault="00C8103F" w:rsidP="00970462">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Understanding the physical geography and human geography of Antarctica</w:t>
      </w:r>
    </w:p>
    <w:p w14:paraId="00DA3CB2" w14:textId="1733F80D" w:rsidR="006205B2" w:rsidRPr="00042566" w:rsidRDefault="00C8103F" w:rsidP="00C8103F">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 xml:space="preserve">Comparing Antarctica to East End </w:t>
      </w:r>
    </w:p>
    <w:p w14:paraId="515981B5" w14:textId="77777777" w:rsidR="00042566" w:rsidRPr="00042566" w:rsidRDefault="006205B2" w:rsidP="00042566">
      <w:pPr>
        <w:spacing w:after="0" w:line="240" w:lineRule="auto"/>
        <w:ind w:left="360"/>
        <w:rPr>
          <w:rFonts w:eastAsia="Times New Roman" w:cs="Times New Roman"/>
          <w:b/>
          <w:sz w:val="20"/>
          <w:szCs w:val="20"/>
          <w:u w:val="single"/>
          <w:lang w:val="en-US"/>
        </w:rPr>
      </w:pPr>
      <w:r w:rsidRPr="00042566">
        <w:rPr>
          <w:rFonts w:eastAsia="Times New Roman" w:cs="Times New Roman"/>
          <w:b/>
          <w:sz w:val="20"/>
          <w:szCs w:val="20"/>
          <w:u w:val="single"/>
          <w:lang w:val="en-US"/>
        </w:rPr>
        <w:t>P.E.</w:t>
      </w:r>
    </w:p>
    <w:p w14:paraId="34FDC696" w14:textId="49EE2DA2" w:rsidR="00B2042C" w:rsidRPr="00042566" w:rsidRDefault="00B2042C" w:rsidP="00042566">
      <w:pPr>
        <w:spacing w:after="0" w:line="240" w:lineRule="auto"/>
        <w:ind w:left="360"/>
        <w:rPr>
          <w:rFonts w:eastAsia="Times New Roman" w:cs="Times New Roman"/>
          <w:sz w:val="20"/>
          <w:szCs w:val="20"/>
          <w:u w:val="single"/>
          <w:lang w:val="en-US"/>
        </w:rPr>
      </w:pPr>
      <w:r w:rsidRPr="00042566">
        <w:rPr>
          <w:rFonts w:eastAsia="Times New Roman" w:cs="Times New Roman"/>
          <w:sz w:val="20"/>
          <w:szCs w:val="20"/>
          <w:u w:val="single"/>
          <w:lang w:val="en-US"/>
        </w:rPr>
        <w:t>Dance</w:t>
      </w:r>
    </w:p>
    <w:p w14:paraId="01E3064D" w14:textId="7630E3AE" w:rsidR="008130C0" w:rsidRPr="006B5C7A" w:rsidRDefault="008130C0" w:rsidP="00C67234">
      <w:pPr>
        <w:pStyle w:val="ListParagraph"/>
        <w:numPr>
          <w:ilvl w:val="0"/>
          <w:numId w:val="13"/>
        </w:numPr>
        <w:spacing w:after="0" w:line="240" w:lineRule="auto"/>
        <w:rPr>
          <w:rFonts w:eastAsia="Times New Roman" w:cs="Times New Roman"/>
          <w:sz w:val="20"/>
          <w:szCs w:val="20"/>
          <w:lang w:val="en-US"/>
        </w:rPr>
      </w:pPr>
      <w:r w:rsidRPr="006B5C7A">
        <w:rPr>
          <w:rFonts w:eastAsia="Times New Roman" w:cs="Times New Roman"/>
          <w:sz w:val="20"/>
          <w:szCs w:val="20"/>
          <w:lang w:val="en-US"/>
        </w:rPr>
        <w:t>Responding to imaginatively to music, creating dance seq</w:t>
      </w:r>
      <w:r w:rsidR="00042566">
        <w:rPr>
          <w:rFonts w:eastAsia="Times New Roman" w:cs="Times New Roman"/>
          <w:sz w:val="20"/>
          <w:szCs w:val="20"/>
          <w:lang w:val="en-US"/>
        </w:rPr>
        <w:t>uences on our own and in groups</w:t>
      </w:r>
    </w:p>
    <w:p w14:paraId="7F623D04" w14:textId="1B6A0826" w:rsidR="008130C0" w:rsidRPr="00C624AD" w:rsidRDefault="008130C0" w:rsidP="00C624AD">
      <w:pPr>
        <w:pStyle w:val="ListParagraph"/>
        <w:numPr>
          <w:ilvl w:val="0"/>
          <w:numId w:val="13"/>
        </w:numPr>
        <w:spacing w:after="0" w:line="240" w:lineRule="auto"/>
        <w:rPr>
          <w:rFonts w:eastAsia="Times New Roman" w:cs="Times New Roman"/>
          <w:sz w:val="20"/>
          <w:szCs w:val="20"/>
          <w:lang w:val="en-US"/>
        </w:rPr>
      </w:pPr>
      <w:r w:rsidRPr="006B5C7A">
        <w:rPr>
          <w:rFonts w:eastAsia="Times New Roman" w:cs="Times New Roman"/>
          <w:sz w:val="20"/>
          <w:szCs w:val="20"/>
          <w:lang w:val="en-US"/>
        </w:rPr>
        <w:t>Fo</w:t>
      </w:r>
      <w:r w:rsidR="00042566">
        <w:rPr>
          <w:rFonts w:eastAsia="Times New Roman" w:cs="Times New Roman"/>
          <w:sz w:val="20"/>
          <w:szCs w:val="20"/>
          <w:lang w:val="en-US"/>
        </w:rPr>
        <w:t>cusing on icebergs and penguins</w:t>
      </w:r>
      <w:r w:rsidRPr="006B5C7A">
        <w:rPr>
          <w:rFonts w:eastAsia="Times New Roman" w:cs="Times New Roman"/>
          <w:sz w:val="20"/>
          <w:szCs w:val="20"/>
          <w:lang w:val="en-US"/>
        </w:rPr>
        <w:t xml:space="preserve"> </w:t>
      </w:r>
    </w:p>
    <w:p w14:paraId="46BDF2E7" w14:textId="587F7B3F" w:rsidR="00053883" w:rsidRPr="00C624AD" w:rsidRDefault="00B2042C" w:rsidP="00042566">
      <w:pPr>
        <w:pStyle w:val="ListParagraph"/>
        <w:spacing w:after="0" w:line="240" w:lineRule="auto"/>
        <w:ind w:left="360"/>
        <w:rPr>
          <w:rFonts w:eastAsia="Times New Roman" w:cs="Times New Roman"/>
          <w:sz w:val="20"/>
          <w:szCs w:val="20"/>
          <w:lang w:val="en-US"/>
        </w:rPr>
      </w:pPr>
      <w:r w:rsidRPr="00042566">
        <w:rPr>
          <w:rFonts w:eastAsia="Times New Roman" w:cs="Times New Roman"/>
          <w:sz w:val="20"/>
          <w:szCs w:val="20"/>
          <w:u w:val="single"/>
          <w:lang w:val="en-US"/>
        </w:rPr>
        <w:t>Games:</w:t>
      </w:r>
      <w:r w:rsidRPr="006B5C7A">
        <w:rPr>
          <w:rFonts w:eastAsia="Times New Roman" w:cs="Times New Roman"/>
          <w:sz w:val="20"/>
          <w:szCs w:val="20"/>
          <w:lang w:val="en-US"/>
        </w:rPr>
        <w:t xml:space="preserve"> Invasion Games (rugby, netball and basketball)  </w:t>
      </w:r>
    </w:p>
    <w:p w14:paraId="7574E529" w14:textId="77777777" w:rsidR="008130C0" w:rsidRPr="006B5C7A" w:rsidRDefault="00053883" w:rsidP="008130C0">
      <w:pPr>
        <w:spacing w:after="0" w:line="240" w:lineRule="auto"/>
        <w:ind w:left="360"/>
        <w:rPr>
          <w:rFonts w:eastAsia="Times New Roman" w:cs="Times New Roman"/>
          <w:b/>
          <w:sz w:val="20"/>
          <w:szCs w:val="20"/>
          <w:u w:val="single"/>
          <w:lang w:val="en-US"/>
        </w:rPr>
      </w:pPr>
      <w:r w:rsidRPr="006B5C7A">
        <w:rPr>
          <w:rFonts w:eastAsia="Times New Roman" w:cs="Times New Roman"/>
          <w:b/>
          <w:sz w:val="20"/>
          <w:szCs w:val="20"/>
          <w:u w:val="single"/>
          <w:lang w:val="en-US"/>
        </w:rPr>
        <w:t>Computing</w:t>
      </w:r>
    </w:p>
    <w:p w14:paraId="509C8C54" w14:textId="33E4EE92" w:rsidR="008130C0" w:rsidRPr="006B5C7A" w:rsidRDefault="008130C0" w:rsidP="008130C0">
      <w:pPr>
        <w:pStyle w:val="ListParagraph"/>
        <w:numPr>
          <w:ilvl w:val="0"/>
          <w:numId w:val="13"/>
        </w:numPr>
        <w:spacing w:after="0" w:line="240" w:lineRule="auto"/>
        <w:rPr>
          <w:rFonts w:eastAsia="Times New Roman" w:cs="Times New Roman"/>
          <w:b/>
          <w:sz w:val="20"/>
          <w:szCs w:val="20"/>
          <w:u w:val="single"/>
          <w:lang w:val="en-US"/>
        </w:rPr>
      </w:pPr>
      <w:r w:rsidRPr="006B5C7A">
        <w:rPr>
          <w:rFonts w:cstheme="minorHAnsi"/>
          <w:sz w:val="20"/>
          <w:szCs w:val="20"/>
        </w:rPr>
        <w:t>Use a ran</w:t>
      </w:r>
      <w:r w:rsidR="00042566">
        <w:rPr>
          <w:rFonts w:cstheme="minorHAnsi"/>
          <w:sz w:val="20"/>
          <w:szCs w:val="20"/>
        </w:rPr>
        <w:t>ge of tools in the art package</w:t>
      </w:r>
    </w:p>
    <w:p w14:paraId="0D0187F1" w14:textId="6F959F2C" w:rsidR="008130C0" w:rsidRPr="006B5C7A" w:rsidRDefault="008130C0" w:rsidP="008130C0">
      <w:pPr>
        <w:pStyle w:val="ListParagraph"/>
        <w:numPr>
          <w:ilvl w:val="0"/>
          <w:numId w:val="13"/>
        </w:numPr>
        <w:spacing w:after="0" w:line="240" w:lineRule="auto"/>
        <w:rPr>
          <w:rFonts w:cstheme="minorHAnsi"/>
          <w:sz w:val="20"/>
          <w:szCs w:val="20"/>
        </w:rPr>
      </w:pPr>
      <w:r w:rsidRPr="006B5C7A">
        <w:rPr>
          <w:rFonts w:cstheme="minorHAnsi"/>
          <w:sz w:val="20"/>
          <w:szCs w:val="20"/>
        </w:rPr>
        <w:t>Use a digital camera to</w:t>
      </w:r>
      <w:r w:rsidR="00042566">
        <w:rPr>
          <w:rFonts w:cstheme="minorHAnsi"/>
          <w:sz w:val="20"/>
          <w:szCs w:val="20"/>
        </w:rPr>
        <w:t xml:space="preserve"> take pictures and add captions</w:t>
      </w:r>
      <w:r w:rsidRPr="006B5C7A">
        <w:rPr>
          <w:rFonts w:cstheme="minorHAnsi"/>
          <w:sz w:val="20"/>
          <w:szCs w:val="20"/>
        </w:rPr>
        <w:t xml:space="preserve">  </w:t>
      </w:r>
    </w:p>
    <w:p w14:paraId="7C02962F" w14:textId="1600103E" w:rsidR="008130C0" w:rsidRPr="00C624AD" w:rsidRDefault="008130C0" w:rsidP="00C624AD">
      <w:pPr>
        <w:pStyle w:val="ListParagraph"/>
        <w:numPr>
          <w:ilvl w:val="0"/>
          <w:numId w:val="13"/>
        </w:numPr>
        <w:spacing w:after="0" w:line="240" w:lineRule="auto"/>
        <w:rPr>
          <w:rFonts w:eastAsia="Times New Roman" w:cstheme="minorHAnsi"/>
          <w:sz w:val="20"/>
          <w:szCs w:val="20"/>
          <w:lang w:val="en-US"/>
        </w:rPr>
      </w:pPr>
      <w:r w:rsidRPr="006B5C7A">
        <w:rPr>
          <w:rFonts w:cstheme="minorHAnsi"/>
          <w:sz w:val="20"/>
          <w:szCs w:val="20"/>
        </w:rPr>
        <w:t xml:space="preserve">Y3 consider how </w:t>
      </w:r>
      <w:r w:rsidRPr="006B5C7A">
        <w:rPr>
          <w:rFonts w:eastAsia="Times New Roman" w:cstheme="minorHAnsi"/>
          <w:sz w:val="20"/>
          <w:szCs w:val="20"/>
          <w:lang w:eastAsia="en-GB"/>
        </w:rPr>
        <w:t>digital images can be altered and the associated risks</w:t>
      </w:r>
    </w:p>
    <w:p w14:paraId="741DCC28" w14:textId="1BC552B4" w:rsidR="006205B2" w:rsidRPr="00B2042C" w:rsidRDefault="006205B2" w:rsidP="00053883">
      <w:pPr>
        <w:pStyle w:val="ListParagraph"/>
        <w:spacing w:after="0" w:line="240" w:lineRule="auto"/>
        <w:ind w:left="360"/>
        <w:rPr>
          <w:rFonts w:eastAsia="Times New Roman" w:cs="Times New Roman"/>
          <w:b/>
          <w:sz w:val="20"/>
          <w:szCs w:val="20"/>
          <w:u w:val="single"/>
          <w:lang w:val="en-US"/>
        </w:rPr>
      </w:pPr>
      <w:r w:rsidRPr="00B2042C">
        <w:rPr>
          <w:rFonts w:eastAsia="Times New Roman" w:cs="Times New Roman"/>
          <w:b/>
          <w:sz w:val="20"/>
          <w:szCs w:val="20"/>
          <w:u w:val="single"/>
          <w:lang w:val="en-US"/>
        </w:rPr>
        <w:t>PSH</w:t>
      </w:r>
      <w:r w:rsidR="00A112DA" w:rsidRPr="00B2042C">
        <w:rPr>
          <w:rFonts w:eastAsia="Times New Roman" w:cs="Times New Roman"/>
          <w:b/>
          <w:sz w:val="20"/>
          <w:szCs w:val="20"/>
          <w:u w:val="single"/>
          <w:lang w:val="en-US"/>
        </w:rPr>
        <w:t>C</w:t>
      </w:r>
      <w:r w:rsidRPr="00B2042C">
        <w:rPr>
          <w:rFonts w:eastAsia="Times New Roman" w:cs="Times New Roman"/>
          <w:b/>
          <w:sz w:val="20"/>
          <w:szCs w:val="20"/>
          <w:u w:val="single"/>
          <w:lang w:val="en-US"/>
        </w:rPr>
        <w:t>E</w:t>
      </w:r>
    </w:p>
    <w:p w14:paraId="3AE48BDE" w14:textId="09F03C9B" w:rsidR="00F744F4" w:rsidRPr="00F744F4" w:rsidRDefault="00F744F4" w:rsidP="00B2042C">
      <w:pPr>
        <w:pStyle w:val="ListParagraph"/>
        <w:numPr>
          <w:ilvl w:val="0"/>
          <w:numId w:val="13"/>
        </w:numPr>
        <w:spacing w:after="0" w:line="240" w:lineRule="auto"/>
        <w:rPr>
          <w:rFonts w:eastAsia="Times New Roman" w:cstheme="minorHAnsi"/>
          <w:sz w:val="20"/>
          <w:szCs w:val="20"/>
          <w:lang w:val="en-US"/>
        </w:rPr>
      </w:pPr>
      <w:r w:rsidRPr="00F744F4">
        <w:rPr>
          <w:rFonts w:eastAsia="Times New Roman" w:cstheme="minorHAnsi"/>
          <w:sz w:val="20"/>
          <w:szCs w:val="20"/>
          <w:lang w:val="en-US"/>
        </w:rPr>
        <w:t>Understanding what constitutes a healthy lifestyle</w:t>
      </w:r>
      <w:r w:rsidR="00C624AD">
        <w:rPr>
          <w:rFonts w:eastAsia="Times New Roman" w:cstheme="minorHAnsi"/>
          <w:sz w:val="20"/>
          <w:szCs w:val="20"/>
          <w:lang w:val="en-US"/>
        </w:rPr>
        <w:t xml:space="preserve"> and the importance of personal </w:t>
      </w:r>
      <w:r w:rsidR="00042566">
        <w:rPr>
          <w:rFonts w:eastAsia="Times New Roman" w:cstheme="minorHAnsi"/>
          <w:sz w:val="20"/>
          <w:szCs w:val="20"/>
          <w:lang w:val="en-US"/>
        </w:rPr>
        <w:t>hygiene</w:t>
      </w:r>
      <w:r w:rsidRPr="00F744F4">
        <w:rPr>
          <w:rFonts w:eastAsia="Times New Roman" w:cstheme="minorHAnsi"/>
          <w:sz w:val="20"/>
          <w:szCs w:val="20"/>
          <w:lang w:val="en-US"/>
        </w:rPr>
        <w:t xml:space="preserve"> </w:t>
      </w:r>
    </w:p>
    <w:p w14:paraId="4200B9CA" w14:textId="7CDDCAAE" w:rsidR="00F744F4" w:rsidRPr="00F744F4" w:rsidRDefault="00C624AD" w:rsidP="00B2042C">
      <w:pPr>
        <w:pStyle w:val="ListParagraph"/>
        <w:numPr>
          <w:ilvl w:val="0"/>
          <w:numId w:val="13"/>
        </w:numPr>
        <w:spacing w:after="0" w:line="240" w:lineRule="auto"/>
        <w:rPr>
          <w:rFonts w:eastAsia="Times New Roman" w:cstheme="minorHAnsi"/>
          <w:sz w:val="20"/>
          <w:szCs w:val="20"/>
          <w:lang w:val="en-US"/>
        </w:rPr>
      </w:pPr>
      <w:r w:rsidRPr="00F744F4">
        <w:rPr>
          <w:rFonts w:eastAsia="Times New Roman" w:cstheme="minorHAnsi"/>
          <w:sz w:val="20"/>
          <w:szCs w:val="20"/>
          <w:lang w:val="en-US"/>
        </w:rPr>
        <w:t xml:space="preserve"> </w:t>
      </w:r>
      <w:r w:rsidR="00F744F4" w:rsidRPr="00F744F4">
        <w:rPr>
          <w:rFonts w:eastAsia="Times New Roman" w:cstheme="minorHAnsi"/>
          <w:sz w:val="20"/>
          <w:szCs w:val="20"/>
          <w:lang w:val="en-US"/>
        </w:rPr>
        <w:t xml:space="preserve">(Y2 and Y3) Understanding growth, change and responsibilities  </w:t>
      </w:r>
    </w:p>
    <w:p w14:paraId="5FA4E9AF" w14:textId="2CC01AF8" w:rsidR="00DE3704" w:rsidRPr="00C624AD" w:rsidRDefault="00F744F4" w:rsidP="00DE3704">
      <w:pPr>
        <w:pStyle w:val="ListParagraph"/>
        <w:numPr>
          <w:ilvl w:val="0"/>
          <w:numId w:val="13"/>
        </w:numPr>
        <w:autoSpaceDE w:val="0"/>
        <w:autoSpaceDN w:val="0"/>
        <w:adjustRightInd w:val="0"/>
        <w:spacing w:after="0" w:line="240" w:lineRule="auto"/>
        <w:rPr>
          <w:rFonts w:eastAsia="Times New Roman" w:cstheme="minorHAnsi"/>
          <w:color w:val="000000"/>
          <w:sz w:val="20"/>
          <w:szCs w:val="20"/>
          <w:lang w:val="en-US"/>
        </w:rPr>
      </w:pPr>
      <w:r w:rsidRPr="00F744F4">
        <w:rPr>
          <w:rFonts w:eastAsia="Times New Roman" w:cstheme="minorHAnsi"/>
          <w:color w:val="000000"/>
          <w:sz w:val="20"/>
          <w:szCs w:val="20"/>
        </w:rPr>
        <w:t xml:space="preserve">(Y3) Understanding </w:t>
      </w:r>
      <w:r w:rsidR="00C624AD">
        <w:rPr>
          <w:rFonts w:eastAsia="Times New Roman" w:cstheme="minorHAnsi"/>
          <w:color w:val="000000"/>
          <w:sz w:val="20"/>
          <w:szCs w:val="20"/>
        </w:rPr>
        <w:t xml:space="preserve">of </w:t>
      </w:r>
      <w:r w:rsidRPr="00F744F4">
        <w:rPr>
          <w:rFonts w:eastAsia="Times New Roman" w:cstheme="minorHAnsi"/>
          <w:color w:val="000000"/>
          <w:sz w:val="20"/>
          <w:szCs w:val="20"/>
        </w:rPr>
        <w:t xml:space="preserve">health and safety and basic emergency aid procedures </w:t>
      </w:r>
    </w:p>
    <w:p w14:paraId="3695ECC6" w14:textId="67C2B52F" w:rsidR="00DF77F8" w:rsidRPr="00053883" w:rsidRDefault="00A163EC" w:rsidP="001B1EA8">
      <w:pPr>
        <w:pStyle w:val="ListParagraph"/>
        <w:spacing w:after="0" w:line="240" w:lineRule="auto"/>
        <w:ind w:left="360"/>
        <w:rPr>
          <w:rFonts w:cstheme="minorHAnsi"/>
          <w:sz w:val="28"/>
          <w:szCs w:val="72"/>
        </w:rPr>
      </w:pPr>
      <w:r w:rsidRPr="00D80BD4">
        <w:rPr>
          <w:rFonts w:eastAsia="Times New Roman" w:cs="Times New Roman"/>
          <w:b/>
          <w:sz w:val="20"/>
          <w:szCs w:val="20"/>
          <w:u w:val="single"/>
          <w:lang w:val="en-US"/>
        </w:rPr>
        <w:t>Role Play Corner</w:t>
      </w:r>
      <w:r w:rsidR="00042566">
        <w:rPr>
          <w:rFonts w:eastAsia="Times New Roman" w:cs="Times New Roman"/>
          <w:b/>
          <w:sz w:val="20"/>
          <w:szCs w:val="20"/>
          <w:u w:val="single"/>
          <w:lang w:val="en-US"/>
        </w:rPr>
        <w:t xml:space="preserve"> </w:t>
      </w:r>
      <w:proofErr w:type="gramStart"/>
      <w:r w:rsidR="00B2042C">
        <w:rPr>
          <w:rFonts w:eastAsia="Times New Roman" w:cs="Times New Roman"/>
          <w:sz w:val="20"/>
          <w:szCs w:val="20"/>
          <w:lang w:val="en-US"/>
        </w:rPr>
        <w:t>Inside</w:t>
      </w:r>
      <w:proofErr w:type="gramEnd"/>
      <w:r w:rsidR="00B2042C">
        <w:rPr>
          <w:rFonts w:eastAsia="Times New Roman" w:cs="Times New Roman"/>
          <w:sz w:val="20"/>
          <w:szCs w:val="20"/>
          <w:lang w:val="en-US"/>
        </w:rPr>
        <w:t xml:space="preserve"> An Igloo!</w:t>
      </w:r>
    </w:p>
    <w:sectPr w:rsidR="00DF77F8" w:rsidRPr="00053883" w:rsidSect="00053FA9">
      <w:pgSz w:w="16838" w:h="11906" w:orient="landscape" w:code="9"/>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5C"/>
    <w:multiLevelType w:val="hybridMultilevel"/>
    <w:tmpl w:val="719AC4DC"/>
    <w:lvl w:ilvl="0" w:tplc="04090009">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E48F4"/>
    <w:multiLevelType w:val="hybridMultilevel"/>
    <w:tmpl w:val="F8EAE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B60D0"/>
    <w:multiLevelType w:val="hybridMultilevel"/>
    <w:tmpl w:val="C6AE95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D20842"/>
    <w:multiLevelType w:val="hybridMultilevel"/>
    <w:tmpl w:val="FEB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D93"/>
    <w:multiLevelType w:val="hybridMultilevel"/>
    <w:tmpl w:val="855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6B49BB"/>
    <w:multiLevelType w:val="hybridMultilevel"/>
    <w:tmpl w:val="977E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9AE0133"/>
    <w:multiLevelType w:val="hybridMultilevel"/>
    <w:tmpl w:val="43962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12664F"/>
    <w:multiLevelType w:val="hybridMultilevel"/>
    <w:tmpl w:val="8356D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3A6977"/>
    <w:multiLevelType w:val="hybridMultilevel"/>
    <w:tmpl w:val="A8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E5A3D"/>
    <w:multiLevelType w:val="hybridMultilevel"/>
    <w:tmpl w:val="349A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1567F"/>
    <w:multiLevelType w:val="hybridMultilevel"/>
    <w:tmpl w:val="3BC2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F5D55"/>
    <w:multiLevelType w:val="hybridMultilevel"/>
    <w:tmpl w:val="87A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F58D5"/>
    <w:multiLevelType w:val="hybridMultilevel"/>
    <w:tmpl w:val="443042B0"/>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5" w15:restartNumberingAfterBreak="0">
    <w:nsid w:val="569D11E7"/>
    <w:multiLevelType w:val="hybridMultilevel"/>
    <w:tmpl w:val="1F8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249B6"/>
    <w:multiLevelType w:val="hybridMultilevel"/>
    <w:tmpl w:val="FFB468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D08CC"/>
    <w:multiLevelType w:val="hybridMultilevel"/>
    <w:tmpl w:val="3B2E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91A85"/>
    <w:multiLevelType w:val="hybridMultilevel"/>
    <w:tmpl w:val="11E6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AE0964"/>
    <w:multiLevelType w:val="hybridMultilevel"/>
    <w:tmpl w:val="0446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ED365F"/>
    <w:multiLevelType w:val="hybridMultilevel"/>
    <w:tmpl w:val="A0984FE8"/>
    <w:lvl w:ilvl="0" w:tplc="04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6811CB"/>
    <w:multiLevelType w:val="hybridMultilevel"/>
    <w:tmpl w:val="74E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04E4B"/>
    <w:multiLevelType w:val="hybridMultilevel"/>
    <w:tmpl w:val="41105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0"/>
  </w:num>
  <w:num w:numId="4">
    <w:abstractNumId w:val="18"/>
  </w:num>
  <w:num w:numId="5">
    <w:abstractNumId w:val="3"/>
  </w:num>
  <w:num w:numId="6">
    <w:abstractNumId w:val="2"/>
  </w:num>
  <w:num w:numId="7">
    <w:abstractNumId w:val="11"/>
  </w:num>
  <w:num w:numId="8">
    <w:abstractNumId w:val="12"/>
  </w:num>
  <w:num w:numId="9">
    <w:abstractNumId w:val="5"/>
  </w:num>
  <w:num w:numId="10">
    <w:abstractNumId w:val="0"/>
  </w:num>
  <w:num w:numId="11">
    <w:abstractNumId w:val="20"/>
  </w:num>
  <w:num w:numId="12">
    <w:abstractNumId w:val="16"/>
  </w:num>
  <w:num w:numId="13">
    <w:abstractNumId w:val="22"/>
  </w:num>
  <w:num w:numId="14">
    <w:abstractNumId w:val="13"/>
  </w:num>
  <w:num w:numId="15">
    <w:abstractNumId w:val="14"/>
  </w:num>
  <w:num w:numId="16">
    <w:abstractNumId w:val="21"/>
  </w:num>
  <w:num w:numId="17">
    <w:abstractNumId w:val="9"/>
  </w:num>
  <w:num w:numId="18">
    <w:abstractNumId w:val="15"/>
  </w:num>
  <w:num w:numId="19">
    <w:abstractNumId w:val="4"/>
  </w:num>
  <w:num w:numId="20">
    <w:abstractNumId w:val="7"/>
  </w:num>
  <w:num w:numId="21">
    <w:abstractNumId w:val="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00279"/>
    <w:rsid w:val="00003AAD"/>
    <w:rsid w:val="0003175B"/>
    <w:rsid w:val="00042566"/>
    <w:rsid w:val="00052944"/>
    <w:rsid w:val="00053883"/>
    <w:rsid w:val="00053FA9"/>
    <w:rsid w:val="00073482"/>
    <w:rsid w:val="00076395"/>
    <w:rsid w:val="00083ABA"/>
    <w:rsid w:val="000C0A71"/>
    <w:rsid w:val="000D557E"/>
    <w:rsid w:val="000F0DFF"/>
    <w:rsid w:val="00130CD8"/>
    <w:rsid w:val="00136363"/>
    <w:rsid w:val="00143ADD"/>
    <w:rsid w:val="00194597"/>
    <w:rsid w:val="001B1EA8"/>
    <w:rsid w:val="001C1810"/>
    <w:rsid w:val="001F1584"/>
    <w:rsid w:val="00267B28"/>
    <w:rsid w:val="002877EA"/>
    <w:rsid w:val="002C1893"/>
    <w:rsid w:val="002D678C"/>
    <w:rsid w:val="0031073F"/>
    <w:rsid w:val="0031602C"/>
    <w:rsid w:val="00340320"/>
    <w:rsid w:val="00355A47"/>
    <w:rsid w:val="00373899"/>
    <w:rsid w:val="003A4066"/>
    <w:rsid w:val="003C757D"/>
    <w:rsid w:val="00403E4F"/>
    <w:rsid w:val="00407721"/>
    <w:rsid w:val="00420BDB"/>
    <w:rsid w:val="004363F6"/>
    <w:rsid w:val="00472D34"/>
    <w:rsid w:val="00486C76"/>
    <w:rsid w:val="004A1E21"/>
    <w:rsid w:val="004C1CE5"/>
    <w:rsid w:val="004D2ED1"/>
    <w:rsid w:val="004E7479"/>
    <w:rsid w:val="004F2204"/>
    <w:rsid w:val="00505106"/>
    <w:rsid w:val="00545E86"/>
    <w:rsid w:val="00554F0E"/>
    <w:rsid w:val="00565754"/>
    <w:rsid w:val="005837F7"/>
    <w:rsid w:val="005A4234"/>
    <w:rsid w:val="005A7DDB"/>
    <w:rsid w:val="005A7E40"/>
    <w:rsid w:val="005D1DCE"/>
    <w:rsid w:val="006205B2"/>
    <w:rsid w:val="00647B31"/>
    <w:rsid w:val="00670DAC"/>
    <w:rsid w:val="006901B7"/>
    <w:rsid w:val="00694265"/>
    <w:rsid w:val="006A7500"/>
    <w:rsid w:val="006B0790"/>
    <w:rsid w:val="006B5524"/>
    <w:rsid w:val="006B5C7A"/>
    <w:rsid w:val="006B6A19"/>
    <w:rsid w:val="006D6213"/>
    <w:rsid w:val="006F0BAE"/>
    <w:rsid w:val="006F2B7A"/>
    <w:rsid w:val="00702873"/>
    <w:rsid w:val="00764758"/>
    <w:rsid w:val="00771E71"/>
    <w:rsid w:val="00776E9F"/>
    <w:rsid w:val="00792DE8"/>
    <w:rsid w:val="007E1881"/>
    <w:rsid w:val="007F1B2A"/>
    <w:rsid w:val="008130C0"/>
    <w:rsid w:val="0082047A"/>
    <w:rsid w:val="00856B98"/>
    <w:rsid w:val="00865915"/>
    <w:rsid w:val="00871126"/>
    <w:rsid w:val="00872DA8"/>
    <w:rsid w:val="00882083"/>
    <w:rsid w:val="008847CD"/>
    <w:rsid w:val="008B4674"/>
    <w:rsid w:val="00906DA5"/>
    <w:rsid w:val="00906EEE"/>
    <w:rsid w:val="009246EF"/>
    <w:rsid w:val="009466CD"/>
    <w:rsid w:val="00966B05"/>
    <w:rsid w:val="00970462"/>
    <w:rsid w:val="0097701D"/>
    <w:rsid w:val="009855C3"/>
    <w:rsid w:val="0099290A"/>
    <w:rsid w:val="009A5DFC"/>
    <w:rsid w:val="00A112DA"/>
    <w:rsid w:val="00A14B29"/>
    <w:rsid w:val="00A163EC"/>
    <w:rsid w:val="00A51645"/>
    <w:rsid w:val="00A52F21"/>
    <w:rsid w:val="00A66707"/>
    <w:rsid w:val="00A71FA0"/>
    <w:rsid w:val="00AB0ECA"/>
    <w:rsid w:val="00AC04D4"/>
    <w:rsid w:val="00AC37D0"/>
    <w:rsid w:val="00B2042C"/>
    <w:rsid w:val="00B4539F"/>
    <w:rsid w:val="00B60D27"/>
    <w:rsid w:val="00B67667"/>
    <w:rsid w:val="00BA022E"/>
    <w:rsid w:val="00BA4582"/>
    <w:rsid w:val="00BC7D2A"/>
    <w:rsid w:val="00BF5A33"/>
    <w:rsid w:val="00C23A98"/>
    <w:rsid w:val="00C26C18"/>
    <w:rsid w:val="00C32977"/>
    <w:rsid w:val="00C624AD"/>
    <w:rsid w:val="00C67234"/>
    <w:rsid w:val="00C8103F"/>
    <w:rsid w:val="00CA62BB"/>
    <w:rsid w:val="00D47256"/>
    <w:rsid w:val="00D53AD7"/>
    <w:rsid w:val="00D71816"/>
    <w:rsid w:val="00D80BD4"/>
    <w:rsid w:val="00D80DDA"/>
    <w:rsid w:val="00D972CB"/>
    <w:rsid w:val="00DA609A"/>
    <w:rsid w:val="00DE3704"/>
    <w:rsid w:val="00DF77F8"/>
    <w:rsid w:val="00E13AE2"/>
    <w:rsid w:val="00E254B5"/>
    <w:rsid w:val="00E342D3"/>
    <w:rsid w:val="00EB72A8"/>
    <w:rsid w:val="00F21E64"/>
    <w:rsid w:val="00F32A38"/>
    <w:rsid w:val="00F55FC3"/>
    <w:rsid w:val="00F6493A"/>
    <w:rsid w:val="00F71197"/>
    <w:rsid w:val="00F72988"/>
    <w:rsid w:val="00F744F4"/>
    <w:rsid w:val="00F759EE"/>
    <w:rsid w:val="00F7725C"/>
    <w:rsid w:val="00F9302D"/>
    <w:rsid w:val="00FA78A4"/>
    <w:rsid w:val="00FC312F"/>
    <w:rsid w:val="00FC7D30"/>
    <w:rsid w:val="00FE2667"/>
    <w:rsid w:val="00FE32C0"/>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17838618-3A49-47D1-894B-A87D6C0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qFormat/>
    <w:rsid w:val="00BA022E"/>
    <w:pPr>
      <w:ind w:left="720"/>
      <w:contextualSpacing/>
    </w:pPr>
  </w:style>
  <w:style w:type="paragraph" w:customStyle="1" w:styleId="Tabletext">
    <w:name w:val="Table text"/>
    <w:basedOn w:val="Normal"/>
    <w:rsid w:val="00FE2667"/>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AMY LAWS</cp:lastModifiedBy>
  <cp:revision>2</cp:revision>
  <dcterms:created xsi:type="dcterms:W3CDTF">2019-11-08T16:05:00Z</dcterms:created>
  <dcterms:modified xsi:type="dcterms:W3CDTF">2019-11-08T16:05:00Z</dcterms:modified>
</cp:coreProperties>
</file>